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5E" w:rsidRDefault="0062255E" w:rsidP="0062255E">
      <w:pPr>
        <w:spacing w:before="100" w:beforeAutospacing="1" w:after="100" w:afterAutospacing="1"/>
        <w:ind w:firstLine="720"/>
        <w:jc w:val="center"/>
        <w:rPr>
          <w:color w:val="1F497D"/>
        </w:rPr>
      </w:pPr>
      <w:bookmarkStart w:id="0" w:name="_GoBack"/>
      <w:bookmarkEnd w:id="0"/>
      <w:r>
        <w:rPr>
          <w:noProof/>
          <w:color w:val="1F497D"/>
        </w:rPr>
        <w:drawing>
          <wp:inline distT="0" distB="0" distL="0" distR="0">
            <wp:extent cx="2255073" cy="1143000"/>
            <wp:effectExtent l="19050" t="0" r="0" b="0"/>
            <wp:docPr id="1" name="Picture 0" descr="TOG_ORTHOPAED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_ORTHOPAEDICS.png"/>
                    <pic:cNvPicPr/>
                  </pic:nvPicPr>
                  <pic:blipFill>
                    <a:blip r:embed="rId5" cstate="print"/>
                    <a:stretch>
                      <a:fillRect/>
                    </a:stretch>
                  </pic:blipFill>
                  <pic:spPr>
                    <a:xfrm>
                      <a:off x="0" y="0"/>
                      <a:ext cx="2254654" cy="1142788"/>
                    </a:xfrm>
                    <a:prstGeom prst="rect">
                      <a:avLst/>
                    </a:prstGeom>
                  </pic:spPr>
                </pic:pic>
              </a:graphicData>
            </a:graphic>
          </wp:inline>
        </w:drawing>
      </w:r>
    </w:p>
    <w:p w:rsidR="0062255E" w:rsidRDefault="0062255E" w:rsidP="0062255E">
      <w:pPr>
        <w:spacing w:before="100" w:beforeAutospacing="1" w:after="100" w:afterAutospacing="1"/>
        <w:ind w:firstLine="720"/>
        <w:jc w:val="center"/>
        <w:rPr>
          <w:color w:val="1F497D"/>
        </w:rPr>
      </w:pPr>
    </w:p>
    <w:p w:rsidR="0062255E" w:rsidRDefault="0062255E" w:rsidP="0062255E">
      <w:pPr>
        <w:spacing w:before="100" w:beforeAutospacing="1" w:after="100" w:afterAutospacing="1"/>
        <w:ind w:firstLine="720"/>
        <w:rPr>
          <w:color w:val="1F497D"/>
        </w:rPr>
      </w:pPr>
      <w:r w:rsidRPr="0062255E">
        <w:rPr>
          <w:color w:val="1F497D"/>
        </w:rPr>
        <w:t xml:space="preserve">Trenton </w:t>
      </w:r>
      <w:proofErr w:type="spellStart"/>
      <w:r w:rsidRPr="0062255E">
        <w:rPr>
          <w:color w:val="1F497D"/>
        </w:rPr>
        <w:t>Orthopaedic</w:t>
      </w:r>
      <w:proofErr w:type="spellEnd"/>
      <w:r w:rsidRPr="0062255E">
        <w:rPr>
          <w:color w:val="1F497D"/>
        </w:rPr>
        <w:t xml:space="preserve"> Group, P.A. (TOG </w:t>
      </w:r>
      <w:proofErr w:type="spellStart"/>
      <w:r w:rsidRPr="0062255E">
        <w:rPr>
          <w:color w:val="1F497D"/>
        </w:rPr>
        <w:t>Orthopaedics</w:t>
      </w:r>
      <w:proofErr w:type="spellEnd"/>
      <w:r w:rsidRPr="0062255E">
        <w:rPr>
          <w:color w:val="1F497D"/>
        </w:rPr>
        <w:t xml:space="preserve">) has </w:t>
      </w:r>
      <w:proofErr w:type="spellStart"/>
      <w:proofErr w:type="gramStart"/>
      <w:r w:rsidRPr="0062255E">
        <w:rPr>
          <w:color w:val="1F497D"/>
        </w:rPr>
        <w:t>a</w:t>
      </w:r>
      <w:proofErr w:type="spellEnd"/>
      <w:proofErr w:type="gramEnd"/>
      <w:r w:rsidRPr="0062255E">
        <w:rPr>
          <w:color w:val="1F497D"/>
        </w:rPr>
        <w:t xml:space="preserve"> over a 50 year tradition of serving the Mercer County community as well as Robert Wood Johnson University Hospital since its inception. </w:t>
      </w:r>
    </w:p>
    <w:p w:rsidR="0062255E" w:rsidRDefault="0062255E" w:rsidP="0062255E">
      <w:pPr>
        <w:spacing w:before="100" w:beforeAutospacing="1" w:after="100" w:afterAutospacing="1"/>
        <w:ind w:firstLine="720"/>
        <w:rPr>
          <w:color w:val="1F497D"/>
        </w:rPr>
      </w:pPr>
      <w:r w:rsidRPr="0062255E">
        <w:rPr>
          <w:color w:val="1F497D"/>
        </w:rPr>
        <w:t xml:space="preserve"> In our third generation of physicians, TOG is proud to be a part of our community and values and appreciates the collaborative relationships developed with our neighbors and colleagues that have entrusted us with their care.   We are dedicated</w:t>
      </w:r>
      <w:r>
        <w:rPr>
          <w:color w:val="1F497D"/>
        </w:rPr>
        <w:t xml:space="preserve"> </w:t>
      </w:r>
      <w:r w:rsidRPr="0062255E">
        <w:rPr>
          <w:color w:val="1F497D"/>
        </w:rPr>
        <w:t xml:space="preserve">to offering highly specialized, easily accessible </w:t>
      </w:r>
      <w:proofErr w:type="spellStart"/>
      <w:r w:rsidRPr="0062255E">
        <w:rPr>
          <w:color w:val="1F497D"/>
        </w:rPr>
        <w:t>orthopaedic</w:t>
      </w:r>
      <w:proofErr w:type="spellEnd"/>
      <w:r w:rsidRPr="0062255E">
        <w:rPr>
          <w:color w:val="1F497D"/>
        </w:rPr>
        <w:t xml:space="preserve"> care by providing our patients with services from the highest skilled physicians, access to state of the art diagnostic equipment, and service from our dedicated office staff in convenient locations. We offer a complete line of services which always include expertise close to home with same day emergency appointments, and a culture of offering customer satisfaction by providing patients with understandable information and addressing their concerns promptly.   </w:t>
      </w:r>
    </w:p>
    <w:p w:rsidR="0062255E" w:rsidRPr="0062255E" w:rsidRDefault="0062255E" w:rsidP="0062255E">
      <w:pPr>
        <w:spacing w:before="100" w:beforeAutospacing="1" w:after="100" w:afterAutospacing="1"/>
        <w:ind w:firstLine="720"/>
        <w:rPr>
          <w:color w:val="000000"/>
        </w:rPr>
      </w:pPr>
      <w:r w:rsidRPr="0062255E">
        <w:rPr>
          <w:color w:val="1F497D"/>
        </w:rPr>
        <w:t xml:space="preserve">We appreciate the recognition provided by RWJ who has supported us, throughout the years, in our endeavor to provide exceptional, personalized care with the newest advancements in technology.  Looking forward, and in preparation for healthcare’s ever changing horizon, we are committed to making continued concerted efforts to provide integrated value based comprehensive services.   Our sixteen physicians are available in two locations within Mercer County, in Yardley Pennsylvania, and coming this November in Columbus, Burlington County.   To learn more about our practice please visit us at </w:t>
      </w:r>
      <w:hyperlink r:id="rId6" w:tgtFrame="_blank" w:history="1">
        <w:r w:rsidRPr="0062255E">
          <w:rPr>
            <w:rStyle w:val="Hyperlink"/>
          </w:rPr>
          <w:t>togortho.com</w:t>
        </w:r>
      </w:hyperlink>
      <w:r w:rsidRPr="0062255E">
        <w:rPr>
          <w:color w:val="1F497D"/>
        </w:rPr>
        <w:t>.</w:t>
      </w:r>
    </w:p>
    <w:p w:rsidR="007077D7" w:rsidRDefault="007077D7"/>
    <w:sectPr w:rsidR="007077D7" w:rsidSect="0062255E">
      <w:pgSz w:w="12240" w:h="15840"/>
      <w:pgMar w:top="1440" w:right="1440" w:bottom="1440" w:left="1440" w:header="720" w:footer="720" w:gutter="0"/>
      <w:pgBorders w:offsetFrom="page">
        <w:top w:val="thinThickMediumGap" w:sz="24" w:space="24" w:color="002060"/>
        <w:left w:val="thinThickMediumGap" w:sz="24" w:space="24" w:color="002060"/>
        <w:bottom w:val="thinThickMediumGap" w:sz="24" w:space="24" w:color="002060"/>
        <w:right w:val="thinThickMediumGap"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5E"/>
    <w:rsid w:val="000210F5"/>
    <w:rsid w:val="00024FAA"/>
    <w:rsid w:val="00067C9E"/>
    <w:rsid w:val="00086CF1"/>
    <w:rsid w:val="00094C0A"/>
    <w:rsid w:val="000D4863"/>
    <w:rsid w:val="000D50BB"/>
    <w:rsid w:val="000E0DA4"/>
    <w:rsid w:val="001133E0"/>
    <w:rsid w:val="001763F4"/>
    <w:rsid w:val="001A267E"/>
    <w:rsid w:val="001B3568"/>
    <w:rsid w:val="001E28CB"/>
    <w:rsid w:val="001F65E2"/>
    <w:rsid w:val="0022058F"/>
    <w:rsid w:val="00251FAA"/>
    <w:rsid w:val="00271180"/>
    <w:rsid w:val="002717AC"/>
    <w:rsid w:val="002A0A9B"/>
    <w:rsid w:val="002A5AB5"/>
    <w:rsid w:val="002B6878"/>
    <w:rsid w:val="002D119F"/>
    <w:rsid w:val="002E24F0"/>
    <w:rsid w:val="002F05F5"/>
    <w:rsid w:val="003210A1"/>
    <w:rsid w:val="00323ECA"/>
    <w:rsid w:val="00352A89"/>
    <w:rsid w:val="003C4E60"/>
    <w:rsid w:val="004113B5"/>
    <w:rsid w:val="004630E9"/>
    <w:rsid w:val="004744F8"/>
    <w:rsid w:val="0047653A"/>
    <w:rsid w:val="004C60BB"/>
    <w:rsid w:val="004D538B"/>
    <w:rsid w:val="004E5FE0"/>
    <w:rsid w:val="004F13B4"/>
    <w:rsid w:val="00527F54"/>
    <w:rsid w:val="00571381"/>
    <w:rsid w:val="00591165"/>
    <w:rsid w:val="005B1E18"/>
    <w:rsid w:val="005D7256"/>
    <w:rsid w:val="0060614E"/>
    <w:rsid w:val="0062255E"/>
    <w:rsid w:val="006439FA"/>
    <w:rsid w:val="0065653B"/>
    <w:rsid w:val="00665D08"/>
    <w:rsid w:val="006D44A3"/>
    <w:rsid w:val="007058D1"/>
    <w:rsid w:val="007077D7"/>
    <w:rsid w:val="00725DDD"/>
    <w:rsid w:val="00730100"/>
    <w:rsid w:val="007372C6"/>
    <w:rsid w:val="0075644C"/>
    <w:rsid w:val="007620FC"/>
    <w:rsid w:val="00794B5F"/>
    <w:rsid w:val="007E1147"/>
    <w:rsid w:val="007F10BD"/>
    <w:rsid w:val="00856560"/>
    <w:rsid w:val="00874A7B"/>
    <w:rsid w:val="00874B93"/>
    <w:rsid w:val="008A2441"/>
    <w:rsid w:val="008A3A08"/>
    <w:rsid w:val="008D3AD8"/>
    <w:rsid w:val="00911704"/>
    <w:rsid w:val="00913943"/>
    <w:rsid w:val="00917C6D"/>
    <w:rsid w:val="0092687A"/>
    <w:rsid w:val="009462DB"/>
    <w:rsid w:val="00996F4F"/>
    <w:rsid w:val="0099752F"/>
    <w:rsid w:val="009B00C7"/>
    <w:rsid w:val="00A514AD"/>
    <w:rsid w:val="00A838E8"/>
    <w:rsid w:val="00AC26EB"/>
    <w:rsid w:val="00AE3080"/>
    <w:rsid w:val="00B57054"/>
    <w:rsid w:val="00B74941"/>
    <w:rsid w:val="00BA639C"/>
    <w:rsid w:val="00BB0AD7"/>
    <w:rsid w:val="00BB24F5"/>
    <w:rsid w:val="00BC5284"/>
    <w:rsid w:val="00BC7901"/>
    <w:rsid w:val="00C06870"/>
    <w:rsid w:val="00C64DBE"/>
    <w:rsid w:val="00C66730"/>
    <w:rsid w:val="00C819CE"/>
    <w:rsid w:val="00C96A12"/>
    <w:rsid w:val="00D12D22"/>
    <w:rsid w:val="00D3303B"/>
    <w:rsid w:val="00D33912"/>
    <w:rsid w:val="00D34704"/>
    <w:rsid w:val="00E2478D"/>
    <w:rsid w:val="00E30D2C"/>
    <w:rsid w:val="00E564C0"/>
    <w:rsid w:val="00F14C37"/>
    <w:rsid w:val="00F409FE"/>
    <w:rsid w:val="00F742C0"/>
    <w:rsid w:val="00F86AE7"/>
    <w:rsid w:val="00F96923"/>
    <w:rsid w:val="00FA7405"/>
    <w:rsid w:val="00FD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255E"/>
    <w:rPr>
      <w:color w:val="0000FF"/>
      <w:u w:val="single"/>
    </w:rPr>
  </w:style>
  <w:style w:type="paragraph" w:styleId="BalloonText">
    <w:name w:val="Balloon Text"/>
    <w:basedOn w:val="Normal"/>
    <w:link w:val="BalloonTextChar"/>
    <w:uiPriority w:val="99"/>
    <w:semiHidden/>
    <w:unhideWhenUsed/>
    <w:rsid w:val="0062255E"/>
    <w:rPr>
      <w:rFonts w:ascii="Tahoma" w:hAnsi="Tahoma" w:cs="Tahoma"/>
      <w:sz w:val="16"/>
      <w:szCs w:val="16"/>
    </w:rPr>
  </w:style>
  <w:style w:type="character" w:customStyle="1" w:styleId="BalloonTextChar">
    <w:name w:val="Balloon Text Char"/>
    <w:basedOn w:val="DefaultParagraphFont"/>
    <w:link w:val="BalloonText"/>
    <w:uiPriority w:val="99"/>
    <w:semiHidden/>
    <w:rsid w:val="00622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255E"/>
    <w:rPr>
      <w:color w:val="0000FF"/>
      <w:u w:val="single"/>
    </w:rPr>
  </w:style>
  <w:style w:type="paragraph" w:styleId="BalloonText">
    <w:name w:val="Balloon Text"/>
    <w:basedOn w:val="Normal"/>
    <w:link w:val="BalloonTextChar"/>
    <w:uiPriority w:val="99"/>
    <w:semiHidden/>
    <w:unhideWhenUsed/>
    <w:rsid w:val="0062255E"/>
    <w:rPr>
      <w:rFonts w:ascii="Tahoma" w:hAnsi="Tahoma" w:cs="Tahoma"/>
      <w:sz w:val="16"/>
      <w:szCs w:val="16"/>
    </w:rPr>
  </w:style>
  <w:style w:type="character" w:customStyle="1" w:styleId="BalloonTextChar">
    <w:name w:val="Balloon Text Char"/>
    <w:basedOn w:val="DefaultParagraphFont"/>
    <w:link w:val="BalloonText"/>
    <w:uiPriority w:val="99"/>
    <w:semiHidden/>
    <w:rsid w:val="00622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gorth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Robert Wood Johnson University Hospital</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Myers</dc:creator>
  <cp:lastModifiedBy>admin</cp:lastModifiedBy>
  <cp:revision>2</cp:revision>
  <dcterms:created xsi:type="dcterms:W3CDTF">2015-10-26T23:16:00Z</dcterms:created>
  <dcterms:modified xsi:type="dcterms:W3CDTF">2015-10-26T23:16:00Z</dcterms:modified>
</cp:coreProperties>
</file>