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5B72" w14:textId="36CEA769" w:rsidR="001E23AF" w:rsidRPr="00404D94" w:rsidRDefault="00F80B7F" w:rsidP="001E23AF">
      <w:pPr>
        <w:rPr>
          <w:sz w:val="48"/>
          <w:szCs w:val="48"/>
        </w:rPr>
      </w:pPr>
      <w:r>
        <w:rPr>
          <w:b/>
          <w:sz w:val="48"/>
          <w:szCs w:val="48"/>
        </w:rPr>
        <w:t>FLYER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Merger with P.R.O.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4F32FB8E" w14:textId="5A42256B" w:rsidR="001E23AF" w:rsidRDefault="00F80B7F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 Central Jersey Div.</w:t>
      </w:r>
    </w:p>
    <w:p w14:paraId="71E959F0" w14:textId="23EA78B3" w:rsidR="001E23AF" w:rsidRPr="009E1EBD" w:rsidRDefault="00DB6075" w:rsidP="001E23AF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the fight against cancer, we’re your patients’ force multiplier.</w:t>
      </w:r>
    </w:p>
    <w:p w14:paraId="4CA0E7C0" w14:textId="77777777" w:rsidR="009E1EBD" w:rsidRPr="00404D94" w:rsidRDefault="009E1EBD" w:rsidP="001E23AF">
      <w:pPr>
        <w:rPr>
          <w:szCs w:val="22"/>
        </w:rPr>
      </w:pPr>
    </w:p>
    <w:p w14:paraId="7200935A" w14:textId="77777777" w:rsidR="008F33C7" w:rsidRPr="006D210A" w:rsidRDefault="00DB6075" w:rsidP="001E23AF">
      <w:pPr>
        <w:rPr>
          <w:sz w:val="28"/>
          <w:szCs w:val="28"/>
        </w:rPr>
      </w:pPr>
      <w:r w:rsidRPr="006D210A">
        <w:rPr>
          <w:sz w:val="28"/>
          <w:szCs w:val="28"/>
        </w:rPr>
        <w:t xml:space="preserve">On January 1, 2019, RCCA’s Central Jersey Division and Princeton Radiation Oncology merged, joining forces in order to maximize your patients’ ability to fight and win against cancer. By merging a regional leader in radiation oncology with a regional leader in medical oncology, the new RCCA-CJD </w:t>
      </w:r>
      <w:r w:rsidR="008F33C7" w:rsidRPr="006D210A">
        <w:rPr>
          <w:sz w:val="28"/>
          <w:szCs w:val="28"/>
        </w:rPr>
        <w:t>have created a seamless, comprehensive system of cancer care for all types of cancer.</w:t>
      </w:r>
    </w:p>
    <w:p w14:paraId="7C42568B" w14:textId="2C7E4E52" w:rsidR="008F33C7" w:rsidRDefault="008F33C7" w:rsidP="001E23AF"/>
    <w:p w14:paraId="048F5D02" w14:textId="77777777" w:rsidR="006D210A" w:rsidRDefault="006D210A" w:rsidP="001E23AF"/>
    <w:p w14:paraId="66E7BC02" w14:textId="25D1BF42" w:rsidR="008F33C7" w:rsidRPr="008F33C7" w:rsidRDefault="008F33C7" w:rsidP="001E23AF">
      <w:pPr>
        <w:rPr>
          <w:b/>
        </w:rPr>
      </w:pPr>
      <w:r w:rsidRPr="008F33C7">
        <w:rPr>
          <w:b/>
        </w:rPr>
        <w:t>What our combined fight means for your practice</w:t>
      </w:r>
      <w:r w:rsidR="006D210A">
        <w:rPr>
          <w:b/>
        </w:rPr>
        <w:t xml:space="preserve"> and patients</w:t>
      </w:r>
      <w:r w:rsidRPr="008F33C7">
        <w:rPr>
          <w:b/>
        </w:rPr>
        <w:t>:</w:t>
      </w:r>
    </w:p>
    <w:p w14:paraId="2CF0A683" w14:textId="598B273E" w:rsidR="008F33C7" w:rsidRDefault="008F33C7" w:rsidP="008F33C7">
      <w:pPr>
        <w:pStyle w:val="ListParagraph"/>
        <w:numPr>
          <w:ilvl w:val="0"/>
          <w:numId w:val="2"/>
        </w:numPr>
      </w:pPr>
      <w:r>
        <w:t>The highest standard of care in both radiation and medical oncology</w:t>
      </w:r>
    </w:p>
    <w:p w14:paraId="3D5FAFBD" w14:textId="30F1BB73" w:rsidR="008F33C7" w:rsidRDefault="008F33C7" w:rsidP="008F33C7">
      <w:pPr>
        <w:pStyle w:val="ListParagraph"/>
        <w:numPr>
          <w:ilvl w:val="0"/>
          <w:numId w:val="2"/>
        </w:numPr>
      </w:pPr>
      <w:r>
        <w:t xml:space="preserve">35 </w:t>
      </w:r>
      <w:r w:rsidR="00671CFB">
        <w:t xml:space="preserve">highly trained, </w:t>
      </w:r>
      <w:r>
        <w:t>board-certified</w:t>
      </w:r>
      <w:r w:rsidR="00671CFB">
        <w:t xml:space="preserve"> </w:t>
      </w:r>
      <w:r>
        <w:t>cancer spe</w:t>
      </w:r>
      <w:bookmarkStart w:id="0" w:name="_GoBack"/>
      <w:bookmarkEnd w:id="0"/>
      <w:r>
        <w:t>cialists</w:t>
      </w:r>
    </w:p>
    <w:p w14:paraId="74535A4C" w14:textId="1F508CC8" w:rsidR="000353CB" w:rsidRDefault="000353CB" w:rsidP="008F33C7">
      <w:pPr>
        <w:pStyle w:val="ListParagraph"/>
        <w:numPr>
          <w:ilvl w:val="0"/>
          <w:numId w:val="2"/>
        </w:numPr>
      </w:pPr>
      <w:r>
        <w:t>Enhanced, seamless</w:t>
      </w:r>
      <w:r w:rsidR="00671CFB">
        <w:t xml:space="preserve"> and collaborative</w:t>
      </w:r>
      <w:r>
        <w:t xml:space="preserve"> delivery of cancer care</w:t>
      </w:r>
    </w:p>
    <w:p w14:paraId="51706818" w14:textId="3BCAB53F" w:rsidR="00671CFB" w:rsidRDefault="008F33C7" w:rsidP="00671CFB">
      <w:pPr>
        <w:pStyle w:val="ListParagraph"/>
        <w:numPr>
          <w:ilvl w:val="0"/>
          <w:numId w:val="2"/>
        </w:numPr>
      </w:pPr>
      <w:r>
        <w:t>Optimal service and continuity</w:t>
      </w:r>
      <w:r w:rsidR="00671CFB">
        <w:t>/coordination of care</w:t>
      </w:r>
    </w:p>
    <w:p w14:paraId="734EF814" w14:textId="7AA30B88" w:rsidR="000353CB" w:rsidRPr="006D210A" w:rsidRDefault="000353CB" w:rsidP="008F33C7">
      <w:pPr>
        <w:pStyle w:val="ListParagraph"/>
        <w:numPr>
          <w:ilvl w:val="0"/>
          <w:numId w:val="2"/>
        </w:numPr>
      </w:pPr>
      <w:r>
        <w:t xml:space="preserve">12 locations </w:t>
      </w:r>
      <w:r>
        <w:rPr>
          <w:color w:val="000000" w:themeColor="text1"/>
        </w:rPr>
        <w:t>in Middlesex, Somerset, Hunterdon and Mercer Counties</w:t>
      </w:r>
    </w:p>
    <w:p w14:paraId="5BFE6853" w14:textId="348C9D66" w:rsidR="006D210A" w:rsidRPr="000353CB" w:rsidRDefault="006D210A" w:rsidP="008F33C7">
      <w:pPr>
        <w:pStyle w:val="ListParagraph"/>
        <w:numPr>
          <w:ilvl w:val="0"/>
          <w:numId w:val="2"/>
        </w:numPr>
      </w:pPr>
      <w:r>
        <w:t xml:space="preserve">Single-provider care, service and billing for patient </w:t>
      </w:r>
      <w:proofErr w:type="spellStart"/>
      <w:r>
        <w:t>convenience</w:t>
      </w:r>
    </w:p>
    <w:p w14:paraId="384E3579" w14:textId="7642A270" w:rsidR="000353CB" w:rsidRDefault="000353CB" w:rsidP="008F33C7">
      <w:pPr>
        <w:pStyle w:val="ListParagraph"/>
        <w:numPr>
          <w:ilvl w:val="0"/>
          <w:numId w:val="2"/>
        </w:numPr>
      </w:pPr>
      <w:proofErr w:type="spellEnd"/>
      <w:r>
        <w:t>All with just one referral</w:t>
      </w:r>
    </w:p>
    <w:p w14:paraId="5DA6B3A5" w14:textId="755EA56F" w:rsidR="001E23AF" w:rsidRDefault="001E23AF" w:rsidP="001E23AF"/>
    <w:p w14:paraId="4AFD922D" w14:textId="6483B9DD" w:rsidR="000353CB" w:rsidRPr="00671CFB" w:rsidRDefault="000353CB" w:rsidP="001E23AF">
      <w:pPr>
        <w:rPr>
          <w:b/>
        </w:rPr>
      </w:pPr>
      <w:r w:rsidRPr="00671CFB">
        <w:rPr>
          <w:b/>
        </w:rPr>
        <w:t xml:space="preserve">What referring physicians </w:t>
      </w:r>
      <w:r w:rsidR="006D210A">
        <w:rPr>
          <w:b/>
        </w:rPr>
        <w:t xml:space="preserve">like you </w:t>
      </w:r>
      <w:r w:rsidRPr="00671CFB">
        <w:rPr>
          <w:b/>
        </w:rPr>
        <w:t>can expect:</w:t>
      </w:r>
    </w:p>
    <w:p w14:paraId="5C45DF3E" w14:textId="490605A2" w:rsidR="00671CFB" w:rsidRDefault="00671CFB" w:rsidP="000353CB">
      <w:pPr>
        <w:pStyle w:val="ListParagraph"/>
        <w:numPr>
          <w:ilvl w:val="0"/>
          <w:numId w:val="2"/>
        </w:numPr>
      </w:pPr>
      <w:r>
        <w:t xml:space="preserve">Precision, state-of-the-art and multidisciplinary cancer treatment </w:t>
      </w:r>
    </w:p>
    <w:p w14:paraId="4D77EA5E" w14:textId="11A8BB39" w:rsidR="000353CB" w:rsidRDefault="000353CB" w:rsidP="000353CB">
      <w:pPr>
        <w:pStyle w:val="ListParagraph"/>
        <w:numPr>
          <w:ilvl w:val="0"/>
          <w:numId w:val="2"/>
        </w:numPr>
      </w:pPr>
      <w:r>
        <w:t xml:space="preserve">Today’s most advanced </w:t>
      </w:r>
      <w:r w:rsidR="00671CFB">
        <w:t>capabilities, technologies and therapies</w:t>
      </w:r>
    </w:p>
    <w:p w14:paraId="61778575" w14:textId="7BC9E275" w:rsidR="000353CB" w:rsidRDefault="000353CB" w:rsidP="000353CB">
      <w:pPr>
        <w:pStyle w:val="ListParagraph"/>
        <w:numPr>
          <w:ilvl w:val="0"/>
          <w:numId w:val="2"/>
        </w:numPr>
      </w:pPr>
      <w:r>
        <w:t xml:space="preserve">The service and </w:t>
      </w:r>
      <w:r w:rsidR="00671CFB">
        <w:t>commitment</w:t>
      </w:r>
      <w:r>
        <w:t xml:space="preserve"> </w:t>
      </w:r>
      <w:r w:rsidR="00671CFB">
        <w:t>of</w:t>
      </w:r>
      <w:r>
        <w:t xml:space="preserve"> two premier, independent practices</w:t>
      </w:r>
    </w:p>
    <w:p w14:paraId="243A39A5" w14:textId="77777777" w:rsidR="00671CFB" w:rsidRPr="006D2C36" w:rsidRDefault="00671CFB" w:rsidP="00671CF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Noted expertise in the treatment of prostate, lung, breast, GI, brain and other cancers</w:t>
      </w:r>
    </w:p>
    <w:p w14:paraId="7D8F7C4E" w14:textId="77777777" w:rsidR="00671CFB" w:rsidRDefault="00671CFB" w:rsidP="00671CFB">
      <w:pPr>
        <w:pStyle w:val="ListParagraph"/>
        <w:numPr>
          <w:ilvl w:val="0"/>
          <w:numId w:val="2"/>
        </w:numPr>
      </w:pPr>
      <w:r>
        <w:t>Personalized, patient-focused care in a caring, supportive environment</w:t>
      </w:r>
    </w:p>
    <w:p w14:paraId="24449A2A" w14:textId="5043F459" w:rsidR="00671CFB" w:rsidRDefault="00671CFB" w:rsidP="00671CFB">
      <w:pPr>
        <w:pStyle w:val="ListParagraph"/>
        <w:numPr>
          <w:ilvl w:val="0"/>
          <w:numId w:val="2"/>
        </w:numPr>
      </w:pPr>
      <w:r>
        <w:t>Increased patient access to leading-edge therapies (clinical trials)</w:t>
      </w:r>
    </w:p>
    <w:p w14:paraId="7D753499" w14:textId="5A01DA3D" w:rsidR="00671CFB" w:rsidRDefault="00671CFB" w:rsidP="00671CF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Complete support services</w:t>
      </w:r>
    </w:p>
    <w:p w14:paraId="333AA7E0" w14:textId="7F4CE94B" w:rsidR="00C80DCA" w:rsidRDefault="00C80DCA" w:rsidP="00C80DCA">
      <w:pPr>
        <w:rPr>
          <w:color w:val="000000" w:themeColor="text1"/>
        </w:rPr>
      </w:pPr>
    </w:p>
    <w:p w14:paraId="449EDDA7" w14:textId="03D1067E" w:rsidR="007271DA" w:rsidRPr="007271DA" w:rsidRDefault="007271DA" w:rsidP="00C80DCA">
      <w:pPr>
        <w:rPr>
          <w:color w:val="000000" w:themeColor="text1"/>
          <w:sz w:val="28"/>
          <w:szCs w:val="28"/>
        </w:rPr>
      </w:pPr>
      <w:r w:rsidRPr="007271DA">
        <w:rPr>
          <w:color w:val="000000" w:themeColor="text1"/>
          <w:sz w:val="28"/>
          <w:szCs w:val="28"/>
        </w:rPr>
        <w:t>Your referrals are welcome and encouraged. Let us take the best possible care of your patients. Call 000-000-0000 for more information, or simply refer your patient per your preferred method.</w:t>
      </w:r>
    </w:p>
    <w:p w14:paraId="167446DD" w14:textId="77777777" w:rsidR="006D210A" w:rsidRDefault="006D210A" w:rsidP="00C80DCA">
      <w:pPr>
        <w:rPr>
          <w:b/>
          <w:color w:val="000000" w:themeColor="text1"/>
        </w:rPr>
      </w:pPr>
    </w:p>
    <w:p w14:paraId="6256100B" w14:textId="2661F156" w:rsidR="006D210A" w:rsidRDefault="00C80DCA" w:rsidP="00C80DCA">
      <w:pPr>
        <w:rPr>
          <w:color w:val="000000" w:themeColor="text1"/>
        </w:rPr>
      </w:pPr>
      <w:r>
        <w:rPr>
          <w:color w:val="000000" w:themeColor="text1"/>
        </w:rPr>
        <w:t>“</w:t>
      </w:r>
      <w:r w:rsidRPr="00C80DCA">
        <w:rPr>
          <w:color w:val="000000" w:themeColor="text1"/>
        </w:rPr>
        <w:t>The merger provides central New Jersey patients with a carefully coordinated menu of services individualized to each patient’s specific needs, delivered by highly trained, caring physicians equipped with the most advanced technology — all right in their community</w:t>
      </w:r>
      <w:r w:rsidR="006D210A">
        <w:rPr>
          <w:color w:val="000000" w:themeColor="text1"/>
        </w:rPr>
        <w:t>.</w:t>
      </w:r>
      <w:r w:rsidRPr="00C80DCA">
        <w:rPr>
          <w:color w:val="000000" w:themeColor="text1"/>
        </w:rPr>
        <w:t xml:space="preserve">” </w:t>
      </w:r>
    </w:p>
    <w:p w14:paraId="4998C947" w14:textId="53EE3C78" w:rsidR="006D210A" w:rsidRDefault="006D210A" w:rsidP="00C80DCA">
      <w:pPr>
        <w:rPr>
          <w:color w:val="000000" w:themeColor="text1"/>
        </w:rPr>
      </w:pPr>
    </w:p>
    <w:p w14:paraId="7592AA0C" w14:textId="2C000778" w:rsidR="006D210A" w:rsidRPr="006D210A" w:rsidRDefault="006D210A" w:rsidP="00C80DCA">
      <w:pPr>
        <w:rPr>
          <w:rFonts w:eastAsia="Times New Roman" w:cs="Arial"/>
          <w:color w:val="0000FF"/>
          <w:szCs w:val="22"/>
          <w:lang w:eastAsia="ja-JP"/>
        </w:rPr>
      </w:pPr>
      <w:r w:rsidRPr="006D210A">
        <w:rPr>
          <w:rFonts w:eastAsia="Times New Roman" w:cs="Arial"/>
          <w:color w:val="0000FF"/>
          <w:szCs w:val="22"/>
          <w:lang w:eastAsia="ja-JP"/>
        </w:rPr>
        <w:t>[Photo]</w:t>
      </w:r>
    </w:p>
    <w:p w14:paraId="61B31F27" w14:textId="290C3231" w:rsidR="00C80DCA" w:rsidRDefault="00C80DCA" w:rsidP="00C80DCA">
      <w:pPr>
        <w:rPr>
          <w:color w:val="000000" w:themeColor="text1"/>
        </w:rPr>
      </w:pPr>
      <w:r w:rsidRPr="00C80DCA">
        <w:rPr>
          <w:color w:val="000000" w:themeColor="text1"/>
        </w:rPr>
        <w:t>Dr. Robert Cardinale, managing partner of Princeton Radiation Oncology</w:t>
      </w:r>
    </w:p>
    <w:p w14:paraId="0990EABD" w14:textId="1789FCF9" w:rsidR="00C80DCA" w:rsidRDefault="00C80DCA" w:rsidP="00C80DCA">
      <w:pPr>
        <w:rPr>
          <w:color w:val="000000" w:themeColor="text1"/>
        </w:rPr>
      </w:pPr>
    </w:p>
    <w:p w14:paraId="23BAABA9" w14:textId="50EED649" w:rsidR="00C80DCA" w:rsidRDefault="00C80DCA" w:rsidP="00C80DCA">
      <w:pPr>
        <w:rPr>
          <w:color w:val="000000" w:themeColor="text1"/>
        </w:rPr>
      </w:pPr>
      <w:r w:rsidRPr="00C80DCA">
        <w:rPr>
          <w:color w:val="000000" w:themeColor="text1"/>
        </w:rPr>
        <w:lastRenderedPageBreak/>
        <w:t>“It’s not just a standard business merger</w:t>
      </w:r>
      <w:r w:rsidR="006D210A">
        <w:rPr>
          <w:color w:val="000000" w:themeColor="text1"/>
        </w:rPr>
        <w:t xml:space="preserve">. </w:t>
      </w:r>
      <w:r w:rsidRPr="00C80DCA">
        <w:rPr>
          <w:color w:val="000000" w:themeColor="text1"/>
        </w:rPr>
        <w:t>It’s a merger of premier physicians who have decades of experience and deep connections in the community. That is what makes this move so powerful.’’</w:t>
      </w:r>
    </w:p>
    <w:p w14:paraId="333A7FCE" w14:textId="77777777" w:rsidR="006D210A" w:rsidRDefault="006D210A" w:rsidP="006D210A">
      <w:pPr>
        <w:rPr>
          <w:color w:val="000000" w:themeColor="text1"/>
        </w:rPr>
      </w:pPr>
    </w:p>
    <w:p w14:paraId="6645C21F" w14:textId="77777777" w:rsidR="006D210A" w:rsidRPr="006D210A" w:rsidRDefault="006D210A" w:rsidP="006D210A">
      <w:pPr>
        <w:rPr>
          <w:rFonts w:eastAsia="Times New Roman" w:cs="Arial"/>
          <w:color w:val="0000FF"/>
          <w:szCs w:val="22"/>
          <w:lang w:eastAsia="ja-JP"/>
        </w:rPr>
      </w:pPr>
      <w:r w:rsidRPr="006D210A">
        <w:rPr>
          <w:rFonts w:eastAsia="Times New Roman" w:cs="Arial"/>
          <w:color w:val="0000FF"/>
          <w:szCs w:val="22"/>
          <w:lang w:eastAsia="ja-JP"/>
        </w:rPr>
        <w:t>[Photo]</w:t>
      </w:r>
    </w:p>
    <w:p w14:paraId="759F9731" w14:textId="05CF3EDE" w:rsidR="006D210A" w:rsidRDefault="006D210A" w:rsidP="00C80DCA">
      <w:pPr>
        <w:rPr>
          <w:color w:val="000000" w:themeColor="text1"/>
        </w:rPr>
      </w:pPr>
      <w:r w:rsidRPr="00C80DCA">
        <w:rPr>
          <w:color w:val="000000" w:themeColor="text1"/>
        </w:rPr>
        <w:t xml:space="preserve">Dr. Edward </w:t>
      </w:r>
      <w:proofErr w:type="spellStart"/>
      <w:r w:rsidRPr="00C80DCA">
        <w:rPr>
          <w:color w:val="000000" w:themeColor="text1"/>
        </w:rPr>
        <w:t>Licitra</w:t>
      </w:r>
      <w:proofErr w:type="spellEnd"/>
      <w:r w:rsidRPr="00C80DCA">
        <w:rPr>
          <w:color w:val="000000" w:themeColor="text1"/>
        </w:rPr>
        <w:t>, RCCA’s chairman of the board of directors</w:t>
      </w:r>
    </w:p>
    <w:p w14:paraId="7AAB6F0F" w14:textId="1DD09D4B" w:rsidR="006D210A" w:rsidRPr="006D210A" w:rsidRDefault="006D210A" w:rsidP="00C80DCA">
      <w:pPr>
        <w:rPr>
          <w:rFonts w:eastAsia="Times New Roman" w:cs="Arial"/>
          <w:color w:val="0000FF"/>
          <w:szCs w:val="22"/>
          <w:lang w:eastAsia="ja-JP"/>
        </w:rPr>
      </w:pPr>
    </w:p>
    <w:p w14:paraId="672F100C" w14:textId="6202D8A1" w:rsidR="006D210A" w:rsidRPr="006D210A" w:rsidRDefault="006D210A" w:rsidP="00C80DCA">
      <w:pPr>
        <w:rPr>
          <w:rFonts w:eastAsia="Times New Roman" w:cs="Arial"/>
          <w:color w:val="0000FF"/>
          <w:szCs w:val="22"/>
          <w:lang w:eastAsia="ja-JP"/>
        </w:rPr>
      </w:pPr>
      <w:r w:rsidRPr="006D210A">
        <w:rPr>
          <w:rFonts w:eastAsia="Times New Roman" w:cs="Arial"/>
          <w:color w:val="0000FF"/>
          <w:szCs w:val="22"/>
          <w:lang w:eastAsia="ja-JP"/>
        </w:rPr>
        <w:t>BOTTOM: Locations – Need this info from Leslie or Diana</w:t>
      </w:r>
    </w:p>
    <w:sectPr w:rsidR="006D210A" w:rsidRPr="006D210A" w:rsidSect="00453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07306" w14:textId="77777777" w:rsidR="00F547E7" w:rsidRDefault="00F547E7" w:rsidP="00453C51">
      <w:r>
        <w:separator/>
      </w:r>
    </w:p>
  </w:endnote>
  <w:endnote w:type="continuationSeparator" w:id="0">
    <w:p w14:paraId="4E0E8071" w14:textId="77777777" w:rsidR="00F547E7" w:rsidRDefault="00F547E7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B1CA4" w14:textId="77777777" w:rsidR="00F547E7" w:rsidRDefault="00F547E7" w:rsidP="00453C51">
      <w:r>
        <w:separator/>
      </w:r>
    </w:p>
  </w:footnote>
  <w:footnote w:type="continuationSeparator" w:id="0">
    <w:p w14:paraId="3051D827" w14:textId="77777777" w:rsidR="00F547E7" w:rsidRDefault="00F547E7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6B60" w14:textId="4E198113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576A0">
      <w:rPr>
        <w:rFonts w:eastAsia="Calibri" w:cs="Arial"/>
        <w:noProof/>
        <w:color w:val="808080"/>
        <w:sz w:val="18"/>
        <w:szCs w:val="18"/>
      </w:rPr>
      <w:t>RCCA-CJD</w:t>
    </w:r>
    <w:r w:rsidR="00B576A0" w:rsidRPr="00B576A0">
      <w:rPr>
        <w:rFonts w:cs="Arial"/>
        <w:noProof/>
        <w:color w:val="808080"/>
        <w:sz w:val="18"/>
        <w:szCs w:val="18"/>
      </w:rPr>
      <w:t>_</w:t>
    </w:r>
    <w:r w:rsidR="00B576A0">
      <w:rPr>
        <w:rFonts w:eastAsia="Calibri" w:cs="Arial"/>
        <w:noProof/>
        <w:color w:val="808080"/>
        <w:sz w:val="18"/>
        <w:szCs w:val="18"/>
      </w:rPr>
      <w:t>Flyer_merger_d1.docx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30B31C17" w14:textId="6BEC69B5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B576A0">
      <w:rPr>
        <w:rFonts w:eastAsia="Calibri" w:cs="Arial"/>
        <w:noProof/>
        <w:color w:val="808080"/>
        <w:sz w:val="18"/>
        <w:szCs w:val="18"/>
      </w:rPr>
      <w:t>1/16/19 2:20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4585"/>
    <w:multiLevelType w:val="hybridMultilevel"/>
    <w:tmpl w:val="90E6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034B"/>
    <w:multiLevelType w:val="hybridMultilevel"/>
    <w:tmpl w:val="1CC0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F"/>
    <w:rsid w:val="00003FBE"/>
    <w:rsid w:val="000353CB"/>
    <w:rsid w:val="00117521"/>
    <w:rsid w:val="00160FB6"/>
    <w:rsid w:val="001B090F"/>
    <w:rsid w:val="001E23AF"/>
    <w:rsid w:val="00254429"/>
    <w:rsid w:val="002C1287"/>
    <w:rsid w:val="002F658E"/>
    <w:rsid w:val="00414D40"/>
    <w:rsid w:val="00446FC6"/>
    <w:rsid w:val="00453C51"/>
    <w:rsid w:val="004A4D25"/>
    <w:rsid w:val="00626FB9"/>
    <w:rsid w:val="0064710F"/>
    <w:rsid w:val="00671CFB"/>
    <w:rsid w:val="006C1CF4"/>
    <w:rsid w:val="006D210A"/>
    <w:rsid w:val="006D2C36"/>
    <w:rsid w:val="006F118D"/>
    <w:rsid w:val="00724F1A"/>
    <w:rsid w:val="007271DA"/>
    <w:rsid w:val="007F6322"/>
    <w:rsid w:val="00804D45"/>
    <w:rsid w:val="008F33C7"/>
    <w:rsid w:val="00930975"/>
    <w:rsid w:val="00937B98"/>
    <w:rsid w:val="009E1EBD"/>
    <w:rsid w:val="00A8772C"/>
    <w:rsid w:val="00AB7C07"/>
    <w:rsid w:val="00AC77EA"/>
    <w:rsid w:val="00B0325C"/>
    <w:rsid w:val="00B576A0"/>
    <w:rsid w:val="00C40CBA"/>
    <w:rsid w:val="00C80DCA"/>
    <w:rsid w:val="00CC15F7"/>
    <w:rsid w:val="00D44B05"/>
    <w:rsid w:val="00DB6075"/>
    <w:rsid w:val="00E45B7E"/>
    <w:rsid w:val="00EA6C6D"/>
    <w:rsid w:val="00EF77F4"/>
    <w:rsid w:val="00F329BD"/>
    <w:rsid w:val="00F52080"/>
    <w:rsid w:val="00F547E7"/>
    <w:rsid w:val="00F5559F"/>
    <w:rsid w:val="00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8C4F3"/>
  <w14:defaultImageDpi w14:val="32767"/>
  <w15:chartTrackingRefBased/>
  <w15:docId w15:val="{65E15381-06C1-1448-A1BC-40F178CA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44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9</cp:revision>
  <dcterms:created xsi:type="dcterms:W3CDTF">2019-01-16T16:43:00Z</dcterms:created>
  <dcterms:modified xsi:type="dcterms:W3CDTF">2019-01-16T22:20:00Z</dcterms:modified>
</cp:coreProperties>
</file>