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A41F" w14:textId="77777777" w:rsidR="00AC101A" w:rsidRPr="000038B3" w:rsidRDefault="00EF0762" w:rsidP="000038B3">
      <w:pPr>
        <w:rPr>
          <w:sz w:val="48"/>
        </w:rPr>
      </w:pPr>
      <w:r>
        <w:rPr>
          <w:b/>
          <w:sz w:val="48"/>
        </w:rPr>
        <w:t xml:space="preserve">Bio – </w:t>
      </w:r>
      <w:proofErr w:type="spellStart"/>
      <w:r w:rsidRPr="00EF0762">
        <w:rPr>
          <w:b/>
          <w:sz w:val="48"/>
          <w:szCs w:val="48"/>
        </w:rPr>
        <w:t>Pancari</w:t>
      </w:r>
      <w:proofErr w:type="spellEnd"/>
      <w:r w:rsidRPr="00EF0762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MD</w:t>
      </w:r>
      <w:r w:rsidR="000038B3" w:rsidRPr="00446F80">
        <w:rPr>
          <w:color w:val="BFBFBF"/>
          <w:sz w:val="48"/>
        </w:rPr>
        <w:t>_</w:t>
      </w:r>
      <w:r w:rsidR="0094580C">
        <w:rPr>
          <w:color w:val="BFBFBF"/>
          <w:sz w:val="48"/>
        </w:rPr>
        <w:t>d</w:t>
      </w:r>
      <w:r w:rsidR="000038B3" w:rsidRPr="00446F80">
        <w:rPr>
          <w:color w:val="BFBFBF"/>
          <w:sz w:val="48"/>
        </w:rPr>
        <w:t>1</w:t>
      </w:r>
    </w:p>
    <w:p w14:paraId="1B48278F" w14:textId="77777777" w:rsidR="00072ABD" w:rsidRDefault="00072ABD" w:rsidP="00072ABD">
      <w:pPr>
        <w:pBdr>
          <w:bottom w:val="single" w:sz="18" w:space="1" w:color="auto"/>
        </w:pBdr>
        <w:spacing w:after="240"/>
        <w:rPr>
          <w:sz w:val="36"/>
        </w:rPr>
      </w:pPr>
      <w:r>
        <w:rPr>
          <w:sz w:val="36"/>
        </w:rPr>
        <w:t>RCCA-CJD</w:t>
      </w:r>
    </w:p>
    <w:p w14:paraId="3A225AD0" w14:textId="77777777" w:rsidR="000038B3" w:rsidRDefault="000038B3" w:rsidP="000038B3">
      <w:pPr>
        <w:keepLines/>
      </w:pPr>
    </w:p>
    <w:p w14:paraId="5302AA70" w14:textId="77777777" w:rsidR="00EF0762" w:rsidRDefault="00EF0762" w:rsidP="00EF0762">
      <w:pPr>
        <w:pStyle w:val="Heading1"/>
        <w:rPr>
          <w:rFonts w:ascii="Arial" w:hAnsi="Arial" w:cs="Arial"/>
          <w:b/>
          <w:color w:val="000000" w:themeColor="text1"/>
        </w:rPr>
      </w:pPr>
      <w:r w:rsidRPr="00EF0762">
        <w:rPr>
          <w:rFonts w:ascii="Arial" w:hAnsi="Arial" w:cs="Arial"/>
          <w:b/>
          <w:color w:val="000000" w:themeColor="text1"/>
        </w:rPr>
        <w:t xml:space="preserve">Phillip A </w:t>
      </w:r>
      <w:proofErr w:type="spellStart"/>
      <w:r w:rsidRPr="00EF0762">
        <w:rPr>
          <w:rFonts w:ascii="Arial" w:hAnsi="Arial" w:cs="Arial"/>
          <w:b/>
          <w:color w:val="000000" w:themeColor="text1"/>
        </w:rPr>
        <w:t>Pancari</w:t>
      </w:r>
      <w:proofErr w:type="spellEnd"/>
      <w:r w:rsidRPr="00EF0762">
        <w:rPr>
          <w:rFonts w:ascii="Arial" w:hAnsi="Arial" w:cs="Arial"/>
          <w:b/>
          <w:color w:val="000000" w:themeColor="text1"/>
        </w:rPr>
        <w:t>, MD</w:t>
      </w:r>
    </w:p>
    <w:p w14:paraId="28517277" w14:textId="77777777" w:rsidR="00995D74" w:rsidRDefault="00995D74" w:rsidP="00995D74"/>
    <w:p w14:paraId="57A108A9" w14:textId="6C3F1EE8" w:rsidR="00995D74" w:rsidRDefault="00995D74" w:rsidP="00995D74">
      <w:pPr>
        <w:rPr>
          <w:szCs w:val="22"/>
        </w:rPr>
      </w:pPr>
      <w:r w:rsidRPr="004A3C38">
        <w:rPr>
          <w:b/>
          <w:szCs w:val="22"/>
        </w:rPr>
        <w:t>Board Certified:</w:t>
      </w:r>
      <w:r>
        <w:rPr>
          <w:szCs w:val="22"/>
        </w:rPr>
        <w:t xml:space="preserve"> Internal Medicin</w:t>
      </w:r>
      <w:r>
        <w:rPr>
          <w:szCs w:val="22"/>
        </w:rPr>
        <w:t>e; Hematology, Internal Medicin</w:t>
      </w:r>
      <w:r w:rsidR="0031568E">
        <w:rPr>
          <w:szCs w:val="22"/>
        </w:rPr>
        <w:t>e</w:t>
      </w:r>
      <w:bookmarkStart w:id="0" w:name="_GoBack"/>
      <w:bookmarkEnd w:id="0"/>
      <w:r>
        <w:rPr>
          <w:szCs w:val="22"/>
        </w:rPr>
        <w:t>,</w:t>
      </w:r>
      <w:r>
        <w:rPr>
          <w:szCs w:val="22"/>
        </w:rPr>
        <w:t xml:space="preserve"> Medic</w:t>
      </w:r>
      <w:r>
        <w:rPr>
          <w:szCs w:val="22"/>
        </w:rPr>
        <w:t xml:space="preserve">al Oncology, Internal Medicine </w:t>
      </w:r>
    </w:p>
    <w:p w14:paraId="57D61588" w14:textId="77777777" w:rsidR="00995D74" w:rsidRPr="00995D74" w:rsidRDefault="00995D74" w:rsidP="00995D74"/>
    <w:p w14:paraId="4B04EFF3" w14:textId="77777777" w:rsidR="00CF1225" w:rsidRPr="00CF1225" w:rsidRDefault="00EF0762" w:rsidP="00EF0762">
      <w:r>
        <w:t>“</w:t>
      </w:r>
      <w:r w:rsidR="004A3C38">
        <w:t>A</w:t>
      </w:r>
      <w:r>
        <w:t xml:space="preserve"> cancer </w:t>
      </w:r>
      <w:r w:rsidR="004A3C38">
        <w:t>diagnosis is like no other in that it</w:t>
      </w:r>
      <w:r>
        <w:t xml:space="preserve"> </w:t>
      </w:r>
      <w:r w:rsidR="004A3C38">
        <w:t xml:space="preserve">can </w:t>
      </w:r>
      <w:r>
        <w:t>alter a life so abruptly</w:t>
      </w:r>
      <w:r w:rsidR="004A3C38">
        <w:t xml:space="preserve"> and thoroughly</w:t>
      </w:r>
      <w:r>
        <w:t xml:space="preserve">. </w:t>
      </w:r>
      <w:r w:rsidR="00CF1225">
        <w:rPr>
          <w:rFonts w:eastAsia="Arial" w:cs="Arial"/>
        </w:rPr>
        <w:t xml:space="preserve">I have found that no person’s cancer is strictly the same as anyone else’s, even if it’s the same type of cancer. </w:t>
      </w:r>
      <w:r w:rsidR="00C94C40">
        <w:rPr>
          <w:rFonts w:eastAsia="Arial" w:cs="Arial"/>
        </w:rPr>
        <w:t>So,</w:t>
      </w:r>
      <w:r w:rsidR="00CF1225">
        <w:rPr>
          <w:rFonts w:eastAsia="Arial" w:cs="Arial"/>
        </w:rPr>
        <w:t xml:space="preserve"> I must analyze and treat </w:t>
      </w:r>
      <w:r w:rsidR="00CF1225">
        <w:rPr>
          <w:rFonts w:eastAsia="Arial" w:cs="Arial"/>
          <w:i/>
        </w:rPr>
        <w:t>my patient’s</w:t>
      </w:r>
      <w:r w:rsidR="00CF1225">
        <w:rPr>
          <w:rFonts w:eastAsia="Arial" w:cs="Arial"/>
        </w:rPr>
        <w:t xml:space="preserve"> cancer in a purely unique manner — one that isn’t overly influenced by patterns, routines or averages.   </w:t>
      </w:r>
    </w:p>
    <w:p w14:paraId="17762C8C" w14:textId="77777777" w:rsidR="00CF1225" w:rsidRDefault="00CF1225" w:rsidP="00EF0762"/>
    <w:p w14:paraId="2B97C696" w14:textId="77777777" w:rsidR="00EF0762" w:rsidRDefault="00EF0762" w:rsidP="00EF0762">
      <w:r>
        <w:t>As an oncologist</w:t>
      </w:r>
      <w:r w:rsidR="004A3C38">
        <w:t>,</w:t>
      </w:r>
      <w:r>
        <w:t xml:space="preserve"> I’ve been given the opportunity to work with people throughout th</w:t>
      </w:r>
      <w:r w:rsidR="00C94C40">
        <w:t>e</w:t>
      </w:r>
      <w:r>
        <w:t xml:space="preserve"> </w:t>
      </w:r>
      <w:r w:rsidR="004A3C38">
        <w:t>most challenging</w:t>
      </w:r>
      <w:r>
        <w:t xml:space="preserve"> chapter of their lives, and I have the benefit of offering them an ever-increasing array of </w:t>
      </w:r>
      <w:r w:rsidR="00C94C40">
        <w:t>advanced</w:t>
      </w:r>
      <w:r>
        <w:t xml:space="preserve"> therapeutic approaches</w:t>
      </w:r>
      <w:r w:rsidR="00C94C40">
        <w:t>.</w:t>
      </w:r>
      <w:r>
        <w:t xml:space="preserve"> </w:t>
      </w:r>
      <w:r w:rsidR="004A3C38">
        <w:t>T</w:t>
      </w:r>
      <w:r>
        <w:t xml:space="preserve">reatments such as targeted oral options and immunotherapies acknowledge that cancer diagnoses are as distinct as the patients themselves. I aspire to personally guide each patient not only to his or her best possible clinical outcome, but also to </w:t>
      </w:r>
      <w:r w:rsidR="00C94C40">
        <w:t>bring</w:t>
      </w:r>
      <w:r>
        <w:t xml:space="preserve"> comfort, confidence and empowerment</w:t>
      </w:r>
      <w:r w:rsidR="00C94C40">
        <w:t xml:space="preserve"> into the journey</w:t>
      </w:r>
      <w:r>
        <w:t>.”</w:t>
      </w:r>
    </w:p>
    <w:p w14:paraId="78AA2628" w14:textId="77777777" w:rsidR="00EF0762" w:rsidRDefault="00EF0762" w:rsidP="004A3C38"/>
    <w:p w14:paraId="3286B92E" w14:textId="77777777" w:rsidR="004A3C38" w:rsidRDefault="004A3C38" w:rsidP="004A3C38">
      <w:pPr>
        <w:rPr>
          <w:szCs w:val="22"/>
        </w:rPr>
      </w:pPr>
    </w:p>
    <w:p w14:paraId="757ADBDF" w14:textId="77777777" w:rsidR="00EF0762" w:rsidRPr="004A3C38" w:rsidRDefault="004A3C38" w:rsidP="004A3C38">
      <w:pPr>
        <w:rPr>
          <w:szCs w:val="22"/>
        </w:rPr>
      </w:pPr>
      <w:r w:rsidRPr="004A3C38">
        <w:rPr>
          <w:b/>
          <w:szCs w:val="22"/>
        </w:rPr>
        <w:t>Fellowship</w:t>
      </w:r>
      <w:r>
        <w:rPr>
          <w:b/>
          <w:szCs w:val="22"/>
        </w:rPr>
        <w:t>:</w:t>
      </w:r>
      <w:r w:rsidRPr="004A3C38">
        <w:rPr>
          <w:b/>
          <w:szCs w:val="22"/>
        </w:rPr>
        <w:t xml:space="preserve"> </w:t>
      </w:r>
      <w:r>
        <w:rPr>
          <w:szCs w:val="22"/>
        </w:rPr>
        <w:t>Hematology and Oncology,</w:t>
      </w:r>
      <w:r w:rsidRPr="004A3C38">
        <w:rPr>
          <w:szCs w:val="22"/>
        </w:rPr>
        <w:t xml:space="preserve"> </w:t>
      </w:r>
      <w:r>
        <w:rPr>
          <w:szCs w:val="22"/>
        </w:rPr>
        <w:t>F</w:t>
      </w:r>
      <w:r w:rsidRPr="004A3C38">
        <w:rPr>
          <w:szCs w:val="22"/>
        </w:rPr>
        <w:t>ox Chase Cancer Cente</w:t>
      </w:r>
      <w:r>
        <w:rPr>
          <w:szCs w:val="22"/>
        </w:rPr>
        <w:t>r, T</w:t>
      </w:r>
      <w:r w:rsidRPr="004A3C38">
        <w:rPr>
          <w:szCs w:val="22"/>
        </w:rPr>
        <w:t>emple University Hospital</w:t>
      </w:r>
      <w:r>
        <w:rPr>
          <w:szCs w:val="22"/>
        </w:rPr>
        <w:t>, Philadelphia, PA</w:t>
      </w:r>
    </w:p>
    <w:p w14:paraId="0551E2C4" w14:textId="77777777" w:rsidR="00EF0762" w:rsidRDefault="00EF0762" w:rsidP="000038B3">
      <w:pPr>
        <w:keepLines/>
      </w:pPr>
    </w:p>
    <w:p w14:paraId="31752A48" w14:textId="77777777" w:rsidR="004A3C38" w:rsidRDefault="004A3C38" w:rsidP="004A3C38">
      <w:pPr>
        <w:jc w:val="both"/>
        <w:rPr>
          <w:szCs w:val="22"/>
        </w:rPr>
      </w:pPr>
      <w:r w:rsidRPr="004A3C38">
        <w:rPr>
          <w:b/>
        </w:rPr>
        <w:t xml:space="preserve">Internship and Residency: </w:t>
      </w:r>
      <w:r w:rsidRPr="004A3C38">
        <w:rPr>
          <w:szCs w:val="22"/>
        </w:rPr>
        <w:t>Thomas Jefferson University Hospital</w:t>
      </w:r>
      <w:r>
        <w:rPr>
          <w:szCs w:val="22"/>
        </w:rPr>
        <w:t>, Philadelphia, PA</w:t>
      </w:r>
    </w:p>
    <w:p w14:paraId="76E3E505" w14:textId="77777777" w:rsidR="004A3C38" w:rsidRDefault="004A3C38" w:rsidP="004A3C38">
      <w:pPr>
        <w:jc w:val="both"/>
        <w:rPr>
          <w:szCs w:val="22"/>
        </w:rPr>
      </w:pPr>
    </w:p>
    <w:p w14:paraId="1FD5DAFE" w14:textId="77777777" w:rsidR="00CF1225" w:rsidRDefault="004A3C38" w:rsidP="00CF1225">
      <w:pPr>
        <w:jc w:val="both"/>
        <w:rPr>
          <w:szCs w:val="22"/>
        </w:rPr>
      </w:pPr>
      <w:r w:rsidRPr="00CF1225">
        <w:rPr>
          <w:b/>
          <w:szCs w:val="22"/>
        </w:rPr>
        <w:t>MD:</w:t>
      </w:r>
      <w:r>
        <w:rPr>
          <w:szCs w:val="22"/>
        </w:rPr>
        <w:t xml:space="preserve"> </w:t>
      </w:r>
      <w:r w:rsidR="00CF1225" w:rsidRPr="00CF1225">
        <w:rPr>
          <w:szCs w:val="22"/>
        </w:rPr>
        <w:t>Boston University School of Medicine</w:t>
      </w:r>
      <w:r w:rsidR="00CF1225">
        <w:rPr>
          <w:szCs w:val="22"/>
        </w:rPr>
        <w:t>, Boston, MA</w:t>
      </w:r>
    </w:p>
    <w:p w14:paraId="6A3F0495" w14:textId="77777777" w:rsidR="00CF1225" w:rsidRDefault="00CF1225" w:rsidP="00CF1225">
      <w:pPr>
        <w:jc w:val="both"/>
        <w:rPr>
          <w:szCs w:val="22"/>
        </w:rPr>
      </w:pPr>
    </w:p>
    <w:p w14:paraId="0E9FBED2" w14:textId="77777777" w:rsidR="00CF1225" w:rsidRPr="008B604F" w:rsidRDefault="00CF1225" w:rsidP="00383F34">
      <w:pPr>
        <w:rPr>
          <w:szCs w:val="22"/>
        </w:rPr>
      </w:pPr>
      <w:r>
        <w:rPr>
          <w:b/>
          <w:szCs w:val="22"/>
        </w:rPr>
        <w:t xml:space="preserve">Teaching Faculty: </w:t>
      </w:r>
      <w:r>
        <w:rPr>
          <w:szCs w:val="22"/>
        </w:rPr>
        <w:t>Assistant Professor, C</w:t>
      </w:r>
      <w:r w:rsidR="007C63E2">
        <w:rPr>
          <w:szCs w:val="22"/>
        </w:rPr>
        <w:t xml:space="preserve">ontinuing </w:t>
      </w:r>
      <w:r>
        <w:rPr>
          <w:szCs w:val="22"/>
        </w:rPr>
        <w:t>M</w:t>
      </w:r>
      <w:r w:rsidR="007C63E2">
        <w:rPr>
          <w:szCs w:val="22"/>
        </w:rPr>
        <w:t xml:space="preserve">edical </w:t>
      </w:r>
      <w:r>
        <w:rPr>
          <w:szCs w:val="22"/>
        </w:rPr>
        <w:t>E</w:t>
      </w:r>
      <w:r w:rsidR="007C63E2">
        <w:rPr>
          <w:szCs w:val="22"/>
        </w:rPr>
        <w:t>ducation</w:t>
      </w:r>
      <w:r>
        <w:rPr>
          <w:szCs w:val="22"/>
        </w:rPr>
        <w:t xml:space="preserve"> Co-Director, Hematology</w:t>
      </w:r>
      <w:r w:rsidR="00383F34">
        <w:rPr>
          <w:szCs w:val="22"/>
        </w:rPr>
        <w:t xml:space="preserve">; </w:t>
      </w:r>
      <w:r>
        <w:rPr>
          <w:szCs w:val="22"/>
        </w:rPr>
        <w:t xml:space="preserve">Lymphoma and </w:t>
      </w:r>
      <w:r w:rsidR="007C63E2">
        <w:rPr>
          <w:szCs w:val="22"/>
        </w:rPr>
        <w:t>Chronic lymphocytic cancer (</w:t>
      </w:r>
      <w:r>
        <w:rPr>
          <w:szCs w:val="22"/>
        </w:rPr>
        <w:t>CLL</w:t>
      </w:r>
      <w:r w:rsidR="007C63E2">
        <w:rPr>
          <w:szCs w:val="22"/>
        </w:rPr>
        <w:t>)</w:t>
      </w:r>
      <w:r>
        <w:rPr>
          <w:szCs w:val="22"/>
        </w:rPr>
        <w:t xml:space="preserve"> </w:t>
      </w:r>
      <w:r w:rsidRPr="007C63E2">
        <w:rPr>
          <w:color w:val="000000" w:themeColor="text1"/>
          <w:szCs w:val="22"/>
        </w:rPr>
        <w:t>T</w:t>
      </w:r>
      <w:r w:rsidR="007C63E2" w:rsidRPr="007C63E2">
        <w:rPr>
          <w:color w:val="000000" w:themeColor="text1"/>
          <w:szCs w:val="22"/>
        </w:rPr>
        <w:t xml:space="preserve">ranslational </w:t>
      </w:r>
      <w:r w:rsidRPr="007C63E2">
        <w:rPr>
          <w:color w:val="000000" w:themeColor="text1"/>
          <w:szCs w:val="22"/>
        </w:rPr>
        <w:t>R</w:t>
      </w:r>
      <w:r w:rsidR="007C63E2" w:rsidRPr="007C63E2">
        <w:rPr>
          <w:color w:val="000000" w:themeColor="text1"/>
          <w:szCs w:val="22"/>
        </w:rPr>
        <w:t xml:space="preserve">esearch </w:t>
      </w:r>
      <w:r w:rsidRPr="007C63E2">
        <w:rPr>
          <w:color w:val="000000" w:themeColor="text1"/>
          <w:szCs w:val="22"/>
        </w:rPr>
        <w:t>D</w:t>
      </w:r>
      <w:r w:rsidR="007C63E2" w:rsidRPr="007C63E2">
        <w:rPr>
          <w:color w:val="000000" w:themeColor="text1"/>
          <w:szCs w:val="22"/>
        </w:rPr>
        <w:t xml:space="preserve">isease </w:t>
      </w:r>
      <w:r w:rsidRPr="007C63E2">
        <w:rPr>
          <w:color w:val="000000" w:themeColor="text1"/>
          <w:szCs w:val="22"/>
        </w:rPr>
        <w:t>G</w:t>
      </w:r>
      <w:r w:rsidR="007C63E2" w:rsidRPr="007C63E2">
        <w:rPr>
          <w:color w:val="000000" w:themeColor="text1"/>
          <w:szCs w:val="22"/>
        </w:rPr>
        <w:t>roup</w:t>
      </w:r>
      <w:r w:rsidRPr="007C63E2">
        <w:rPr>
          <w:color w:val="000000" w:themeColor="text1"/>
          <w:szCs w:val="22"/>
        </w:rPr>
        <w:t xml:space="preserve"> </w:t>
      </w:r>
      <w:r w:rsidR="007C63E2">
        <w:rPr>
          <w:color w:val="000000" w:themeColor="text1"/>
          <w:szCs w:val="22"/>
        </w:rPr>
        <w:t xml:space="preserve">(TRDG) </w:t>
      </w:r>
      <w:r w:rsidR="007C63E2">
        <w:rPr>
          <w:szCs w:val="22"/>
        </w:rPr>
        <w:t xml:space="preserve">Clinical Trials </w:t>
      </w:r>
      <w:r>
        <w:rPr>
          <w:szCs w:val="22"/>
        </w:rPr>
        <w:t>Member</w:t>
      </w:r>
      <w:r w:rsidR="00383F34">
        <w:rPr>
          <w:szCs w:val="22"/>
        </w:rPr>
        <w:t xml:space="preserve">, </w:t>
      </w:r>
      <w:r>
        <w:rPr>
          <w:szCs w:val="22"/>
        </w:rPr>
        <w:t xml:space="preserve">Fox Chase </w:t>
      </w:r>
      <w:r w:rsidR="00383F34">
        <w:rPr>
          <w:szCs w:val="22"/>
        </w:rPr>
        <w:t>Cancer Center,</w:t>
      </w:r>
      <w:r>
        <w:rPr>
          <w:szCs w:val="22"/>
        </w:rPr>
        <w:t xml:space="preserve"> Temple University Hospital Bone Marrow Transplant Program</w:t>
      </w:r>
      <w:r w:rsidR="00383F34">
        <w:rPr>
          <w:szCs w:val="22"/>
        </w:rPr>
        <w:t>, Phil</w:t>
      </w:r>
      <w:r w:rsidR="007C63E2">
        <w:rPr>
          <w:szCs w:val="22"/>
        </w:rPr>
        <w:t>a</w:t>
      </w:r>
      <w:r w:rsidR="00383F34">
        <w:rPr>
          <w:szCs w:val="22"/>
        </w:rPr>
        <w:t>delphia, PA</w:t>
      </w:r>
    </w:p>
    <w:p w14:paraId="216826FA" w14:textId="77777777" w:rsidR="004A3C38" w:rsidRPr="00F16962" w:rsidRDefault="004A3C38" w:rsidP="004A3C38">
      <w:pPr>
        <w:jc w:val="both"/>
        <w:rPr>
          <w:b/>
          <w:szCs w:val="22"/>
        </w:rPr>
      </w:pPr>
    </w:p>
    <w:p w14:paraId="33AC1080" w14:textId="77777777" w:rsidR="009A0344" w:rsidRDefault="009A0344" w:rsidP="009A0344">
      <w:pPr>
        <w:keepLines/>
        <w:rPr>
          <w:szCs w:val="22"/>
        </w:rPr>
      </w:pPr>
      <w:r>
        <w:rPr>
          <w:b/>
        </w:rPr>
        <w:t xml:space="preserve">Member: </w:t>
      </w:r>
      <w:r>
        <w:rPr>
          <w:szCs w:val="22"/>
        </w:rPr>
        <w:t>American Society of Hematology, American Society of Clinical Oncology, American Society for Blood and Marrow Transplantation, National Comprehensive Cancer Network (panel member)</w:t>
      </w:r>
    </w:p>
    <w:p w14:paraId="6B01C382" w14:textId="77777777" w:rsidR="009A0344" w:rsidRDefault="009A0344" w:rsidP="009A0344">
      <w:pPr>
        <w:keepLines/>
        <w:rPr>
          <w:szCs w:val="22"/>
        </w:rPr>
      </w:pPr>
    </w:p>
    <w:p w14:paraId="3DB6373B" w14:textId="77777777" w:rsidR="009A0344" w:rsidRPr="009A0344" w:rsidRDefault="009A0344" w:rsidP="009A0344">
      <w:pPr>
        <w:keepLines/>
        <w:rPr>
          <w:b/>
        </w:rPr>
      </w:pPr>
      <w:r w:rsidRPr="009A0344">
        <w:rPr>
          <w:b/>
          <w:szCs w:val="22"/>
        </w:rPr>
        <w:t>Languages:</w:t>
      </w:r>
      <w:r>
        <w:rPr>
          <w:szCs w:val="22"/>
        </w:rPr>
        <w:t xml:space="preserve"> English                     </w:t>
      </w:r>
    </w:p>
    <w:p w14:paraId="1271A695" w14:textId="77777777" w:rsidR="009A0344" w:rsidRPr="004A3C38" w:rsidRDefault="009A0344" w:rsidP="000038B3">
      <w:pPr>
        <w:keepLines/>
        <w:rPr>
          <w:b/>
        </w:rPr>
      </w:pPr>
    </w:p>
    <w:sectPr w:rsidR="009A0344" w:rsidRPr="004A3C38">
      <w:headerReference w:type="default" r:id="rId7"/>
      <w:footerReference w:type="default" r:id="rId8"/>
      <w:pgSz w:w="12240" w:h="15840"/>
      <w:pgMar w:top="1440" w:right="1440" w:bottom="1440" w:left="0" w:header="720" w:footer="792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7EC1B" w14:textId="77777777" w:rsidR="008C3DE0" w:rsidRDefault="008C3DE0">
      <w:r>
        <w:separator/>
      </w:r>
    </w:p>
  </w:endnote>
  <w:endnote w:type="continuationSeparator" w:id="0">
    <w:p w14:paraId="6AA13FBC" w14:textId="77777777" w:rsidR="008C3DE0" w:rsidRDefault="008C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33C88" w14:textId="77777777" w:rsidR="0054320D" w:rsidRPr="0054320D" w:rsidRDefault="0054320D" w:rsidP="0054320D">
    <w:pPr>
      <w:pStyle w:val="Footer"/>
      <w:jc w:val="right"/>
      <w:rPr>
        <w:color w:val="A6A6A6"/>
        <w:sz w:val="18"/>
        <w:szCs w:val="18"/>
      </w:rPr>
    </w:pPr>
    <w:proofErr w:type="spellStart"/>
    <w:r>
      <w:rPr>
        <w:color w:val="A6A6A6"/>
        <w:sz w:val="18"/>
        <w:szCs w:val="18"/>
      </w:rPr>
      <w:t>ga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102D" w14:textId="77777777" w:rsidR="008C3DE0" w:rsidRDefault="008C3DE0">
      <w:r>
        <w:separator/>
      </w:r>
    </w:p>
  </w:footnote>
  <w:footnote w:type="continuationSeparator" w:id="0">
    <w:p w14:paraId="302DCF70" w14:textId="77777777" w:rsidR="008C3DE0" w:rsidRDefault="008C3D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8627A" w14:textId="77777777" w:rsidR="000038B3" w:rsidRDefault="000038B3">
    <w:pPr>
      <w:pStyle w:val="Header"/>
      <w:tabs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E826E5">
      <w:rPr>
        <w:noProof/>
        <w:color w:val="808080"/>
        <w:sz w:val="20"/>
      </w:rPr>
      <w:t>Document2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1568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1568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12E6B4D2" w14:textId="77777777" w:rsidR="000038B3" w:rsidRDefault="000038B3">
    <w:pPr>
      <w:pStyle w:val="Header"/>
      <w:tabs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95D74">
      <w:rPr>
        <w:noProof/>
        <w:color w:val="808080"/>
        <w:sz w:val="20"/>
      </w:rPr>
      <w:t>2/21/19 3:04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b/>
        <w:color w:val="808080"/>
        <w:sz w:val="20"/>
      </w:rPr>
      <w:t xml:space="preserve">Printed: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PRINTDATE \@ "M/d/yy h:mm AM/PM" </w:instrText>
    </w:r>
    <w:r>
      <w:rPr>
        <w:color w:val="808080"/>
        <w:sz w:val="20"/>
      </w:rPr>
      <w:fldChar w:fldCharType="separate"/>
    </w:r>
    <w:r w:rsidR="00E826E5">
      <w:rPr>
        <w:noProof/>
        <w:color w:val="808080"/>
        <w:sz w:val="20"/>
      </w:rPr>
      <w:t>6/13/07 2:05 PM</w:t>
    </w:r>
    <w:r>
      <w:rPr>
        <w:color w:val="808080"/>
        <w:sz w:val="20"/>
      </w:rPr>
      <w:fldChar w:fldCharType="end"/>
    </w:r>
  </w:p>
  <w:p w14:paraId="37B38F3E" w14:textId="77777777" w:rsidR="000038B3" w:rsidRDefault="000038B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7459"/>
    <w:multiLevelType w:val="hybridMultilevel"/>
    <w:tmpl w:val="92B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2173D"/>
    <w:multiLevelType w:val="hybridMultilevel"/>
    <w:tmpl w:val="68285E24"/>
    <w:lvl w:ilvl="0" w:tplc="737C0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5"/>
    <w:rsid w:val="000038B3"/>
    <w:rsid w:val="00072ABD"/>
    <w:rsid w:val="00083DA8"/>
    <w:rsid w:val="00145EA2"/>
    <w:rsid w:val="001B7BD8"/>
    <w:rsid w:val="00211B29"/>
    <w:rsid w:val="00212568"/>
    <w:rsid w:val="0028613A"/>
    <w:rsid w:val="0031568E"/>
    <w:rsid w:val="00383F34"/>
    <w:rsid w:val="00446F80"/>
    <w:rsid w:val="004A3C38"/>
    <w:rsid w:val="005021EC"/>
    <w:rsid w:val="0054320D"/>
    <w:rsid w:val="007C63E2"/>
    <w:rsid w:val="008329AB"/>
    <w:rsid w:val="008C3DE0"/>
    <w:rsid w:val="00942FCC"/>
    <w:rsid w:val="0094580C"/>
    <w:rsid w:val="00995D74"/>
    <w:rsid w:val="009A0344"/>
    <w:rsid w:val="00A2739F"/>
    <w:rsid w:val="00AA7EC9"/>
    <w:rsid w:val="00AC101A"/>
    <w:rsid w:val="00AD7C3D"/>
    <w:rsid w:val="00C91D53"/>
    <w:rsid w:val="00C94C40"/>
    <w:rsid w:val="00CA63C1"/>
    <w:rsid w:val="00CF1225"/>
    <w:rsid w:val="00D124ED"/>
    <w:rsid w:val="00D40D3F"/>
    <w:rsid w:val="00E36679"/>
    <w:rsid w:val="00E826E5"/>
    <w:rsid w:val="00EF0762"/>
    <w:rsid w:val="00F36C6A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B06B1B7"/>
  <w14:defaultImageDpi w14:val="300"/>
  <w15:docId w15:val="{BCCB8B02-4B40-7544-9F09-99F3F64D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54320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C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Folde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Folder-1.dotx</Template>
  <TotalTime>1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DIFFERENTIATION – Original</vt:lpstr>
    </vt:vector>
  </TitlesOfParts>
  <Company>Practice Builders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DIFFERENTIATION – Original</dc:title>
  <dc:subject/>
  <dc:creator>Scott Orchard</dc:creator>
  <cp:keywords/>
  <cp:lastModifiedBy>Microsoft Office User</cp:lastModifiedBy>
  <cp:revision>3</cp:revision>
  <cp:lastPrinted>2007-06-13T21:05:00Z</cp:lastPrinted>
  <dcterms:created xsi:type="dcterms:W3CDTF">2019-03-04T21:37:00Z</dcterms:created>
  <dcterms:modified xsi:type="dcterms:W3CDTF">2019-03-04T21:38:00Z</dcterms:modified>
</cp:coreProperties>
</file>