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51CD" w14:textId="73DB4931" w:rsidR="001E23AF" w:rsidRPr="00404D94" w:rsidRDefault="00077C62" w:rsidP="001E23AF">
      <w:pPr>
        <w:rPr>
          <w:sz w:val="48"/>
          <w:szCs w:val="48"/>
        </w:rPr>
      </w:pPr>
      <w:r>
        <w:rPr>
          <w:b/>
          <w:sz w:val="48"/>
          <w:szCs w:val="48"/>
        </w:rPr>
        <w:t>Outline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Hamilton Brochure</w:t>
      </w:r>
      <w:r w:rsidR="00F55AAB">
        <w:rPr>
          <w:color w:val="BFBFBF" w:themeColor="background1" w:themeShade="BF"/>
          <w:sz w:val="48"/>
          <w:szCs w:val="48"/>
        </w:rPr>
        <w:t>_v</w:t>
      </w:r>
      <w:bookmarkStart w:id="0" w:name="_GoBack"/>
      <w:bookmarkEnd w:id="0"/>
      <w:r w:rsidR="001E23AF" w:rsidRPr="00A647FC">
        <w:rPr>
          <w:color w:val="BFBFBF" w:themeColor="background1" w:themeShade="BF"/>
          <w:sz w:val="48"/>
          <w:szCs w:val="48"/>
        </w:rPr>
        <w:t>1</w:t>
      </w:r>
    </w:p>
    <w:p w14:paraId="6E7122AD" w14:textId="36BA572B" w:rsidR="001E23AF" w:rsidRDefault="00077C62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Associates–Central Jersey</w:t>
      </w:r>
    </w:p>
    <w:p w14:paraId="13CA1081" w14:textId="49E7D8CA" w:rsidR="00077C62" w:rsidRDefault="00077C62" w:rsidP="001E23AF">
      <w:pPr>
        <w:rPr>
          <w:szCs w:val="22"/>
        </w:rPr>
      </w:pPr>
    </w:p>
    <w:p w14:paraId="5E749280" w14:textId="3307128F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COVER</w:t>
      </w:r>
    </w:p>
    <w:p w14:paraId="12812790" w14:textId="5F76C885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Headline</w:t>
      </w:r>
    </w:p>
    <w:p w14:paraId="6AF7880E" w14:textId="782C9B56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Hero image</w:t>
      </w:r>
    </w:p>
    <w:p w14:paraId="62501871" w14:textId="5F85B002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Logo</w:t>
      </w:r>
    </w:p>
    <w:p w14:paraId="26BE1FC9" w14:textId="77777777" w:rsidR="00077C62" w:rsidRDefault="00077C62" w:rsidP="001E23AF">
      <w:pPr>
        <w:rPr>
          <w:szCs w:val="22"/>
        </w:rPr>
      </w:pPr>
    </w:p>
    <w:p w14:paraId="06530CF5" w14:textId="17CA6885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INSIDE LEFT</w:t>
      </w:r>
    </w:p>
    <w:p w14:paraId="2B06038E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General/About</w:t>
      </w:r>
    </w:p>
    <w:p w14:paraId="20C3370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Comprehensive, state-of-the-art cancer care under one roof</w:t>
      </w:r>
    </w:p>
    <w:p w14:paraId="7C21E1B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Local – Close to home</w:t>
      </w:r>
    </w:p>
    <w:p w14:paraId="3ADD778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Large, influential</w:t>
      </w:r>
    </w:p>
    <w:p w14:paraId="5D3F8A06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Independent</w:t>
      </w:r>
    </w:p>
    <w:p w14:paraId="699EFE6A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Proven, longstanding, known for excellence</w:t>
      </w:r>
    </w:p>
    <w:p w14:paraId="13931A7A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Integrated into the community, medical community, cancer-care system in Hamilton</w:t>
      </w:r>
    </w:p>
    <w:p w14:paraId="68064F53" w14:textId="50D86D43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QOPI-certified</w:t>
      </w:r>
    </w:p>
    <w:p w14:paraId="69B0B79C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Doctors</w:t>
      </w:r>
    </w:p>
    <w:p w14:paraId="3B80C9D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Experienced</w:t>
      </w:r>
    </w:p>
    <w:p w14:paraId="56CB3137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Skilled</w:t>
      </w:r>
    </w:p>
    <w:p w14:paraId="4C2BE019" w14:textId="77777777" w:rsid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Top Docs</w:t>
      </w:r>
    </w:p>
    <w:p w14:paraId="34ACF145" w14:textId="7488A57C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Retention (relationships)</w:t>
      </w:r>
    </w:p>
    <w:p w14:paraId="4B186A64" w14:textId="02B66163" w:rsidR="00077C62" w:rsidRDefault="00077C62" w:rsidP="001E23AF">
      <w:pPr>
        <w:rPr>
          <w:szCs w:val="22"/>
        </w:rPr>
      </w:pPr>
    </w:p>
    <w:p w14:paraId="29C2CB63" w14:textId="41C7E3AB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INSIDE RIGHT</w:t>
      </w:r>
    </w:p>
    <w:p w14:paraId="5B6E5AE4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Services – Comprehensive, “one-stop”</w:t>
      </w:r>
    </w:p>
    <w:p w14:paraId="33A1B64B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Medical Oncology – chemo, immune, biologic, molecular/mutational precision targeted therapy, oral cancer treatment</w:t>
      </w:r>
    </w:p>
    <w:p w14:paraId="5DDB3070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Infusion (RWJUH)</w:t>
      </w:r>
    </w:p>
    <w:p w14:paraId="3CDE26AF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 xml:space="preserve">Radiation Oncology (Rutgers CINJ) – RT, IMRT, IGRT, SRS, </w:t>
      </w:r>
    </w:p>
    <w:p w14:paraId="317ED3ED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Breast/Thoracic Surgery (Rutgers CINJ)</w:t>
      </w:r>
    </w:p>
    <w:p w14:paraId="69950875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Colorectal Surgery (RWJUH)</w:t>
      </w:r>
    </w:p>
    <w:p w14:paraId="157256C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Ancillary services – genetic counseling, nutrition, cancer rehab, social work, palliation, spiritual counseling, massage, music, art, looking-good boutique</w:t>
      </w:r>
    </w:p>
    <w:p w14:paraId="5E780E2C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Collaborative Care</w:t>
      </w:r>
    </w:p>
    <w:p w14:paraId="3EC48DD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Working with other cancer specialists</w:t>
      </w:r>
    </w:p>
    <w:p w14:paraId="158170FB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Interacting with other doctors (non-oncology)</w:t>
      </w:r>
    </w:p>
    <w:p w14:paraId="21D80FCC" w14:textId="47EA3DE5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 xml:space="preserve">Access to multidisciplinary team: MO, RO, SO, </w:t>
      </w:r>
      <w:proofErr w:type="spellStart"/>
      <w:r w:rsidRPr="005779D5">
        <w:rPr>
          <w:szCs w:val="22"/>
        </w:rPr>
        <w:t>patho</w:t>
      </w:r>
      <w:proofErr w:type="spellEnd"/>
      <w:r w:rsidRPr="005779D5">
        <w:rPr>
          <w:szCs w:val="22"/>
        </w:rPr>
        <w:t xml:space="preserve">, geneticists, navigators, dietitians, </w:t>
      </w:r>
      <w:proofErr w:type="spellStart"/>
      <w:r w:rsidRPr="005779D5">
        <w:rPr>
          <w:szCs w:val="22"/>
        </w:rPr>
        <w:t>clin</w:t>
      </w:r>
      <w:proofErr w:type="spellEnd"/>
      <w:r w:rsidRPr="005779D5">
        <w:rPr>
          <w:szCs w:val="22"/>
        </w:rPr>
        <w:t xml:space="preserve"> pharmacists, social workers.</w:t>
      </w:r>
    </w:p>
    <w:p w14:paraId="78E2CAF0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Access to clinical trials</w:t>
      </w:r>
    </w:p>
    <w:p w14:paraId="2F90647B" w14:textId="77777777" w:rsidR="005779D5" w:rsidRPr="005779D5" w:rsidRDefault="005779D5" w:rsidP="005779D5">
      <w:pPr>
        <w:spacing w:before="240"/>
        <w:rPr>
          <w:b/>
          <w:sz w:val="24"/>
        </w:rPr>
      </w:pPr>
      <w:r w:rsidRPr="005779D5">
        <w:rPr>
          <w:b/>
          <w:sz w:val="24"/>
        </w:rPr>
        <w:t>Call to Action</w:t>
      </w:r>
    </w:p>
    <w:p w14:paraId="2C75E86B" w14:textId="42622DC8" w:rsidR="00077C62" w:rsidRDefault="00077C62" w:rsidP="001E23AF">
      <w:pPr>
        <w:rPr>
          <w:szCs w:val="22"/>
        </w:rPr>
      </w:pPr>
    </w:p>
    <w:p w14:paraId="4B83347C" w14:textId="1C731848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lastRenderedPageBreak/>
        <w:t>BACK COVER</w:t>
      </w:r>
    </w:p>
    <w:p w14:paraId="06774273" w14:textId="578644FB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Logo</w:t>
      </w:r>
    </w:p>
    <w:p w14:paraId="55113F7A" w14:textId="29B84B76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Identity</w:t>
      </w:r>
    </w:p>
    <w:p w14:paraId="1E33C1B7" w14:textId="5C53555F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Address</w:t>
      </w:r>
    </w:p>
    <w:p w14:paraId="03FF152D" w14:textId="08D6B197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Key marketing bullets</w:t>
      </w:r>
      <w:r w:rsidR="005779D5">
        <w:rPr>
          <w:szCs w:val="22"/>
        </w:rPr>
        <w:t xml:space="preserve"> (if space permits)</w:t>
      </w:r>
    </w:p>
    <w:p w14:paraId="57912F06" w14:textId="77777777" w:rsidR="001E23AF" w:rsidRDefault="001E23AF" w:rsidP="001E23AF"/>
    <w:p w14:paraId="77C5E1A0" w14:textId="067E7405" w:rsidR="001E23AF" w:rsidRDefault="001E23AF" w:rsidP="001E23AF"/>
    <w:p w14:paraId="7D6DBF44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908FD" w14:textId="77777777" w:rsidR="00E462DC" w:rsidRDefault="00E462DC" w:rsidP="00453C51">
      <w:r>
        <w:separator/>
      </w:r>
    </w:p>
  </w:endnote>
  <w:endnote w:type="continuationSeparator" w:id="0">
    <w:p w14:paraId="61191D04" w14:textId="77777777" w:rsidR="00E462DC" w:rsidRDefault="00E462DC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F06A" w14:textId="77777777" w:rsidR="00E462DC" w:rsidRDefault="00E462DC" w:rsidP="00453C51">
      <w:r>
        <w:separator/>
      </w:r>
    </w:p>
  </w:footnote>
  <w:footnote w:type="continuationSeparator" w:id="0">
    <w:p w14:paraId="1BBCDDBE" w14:textId="77777777" w:rsidR="00E462DC" w:rsidRDefault="00E462DC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1E74" w14:textId="7342A22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A0A3F">
      <w:rPr>
        <w:rFonts w:eastAsia="Calibri" w:cs="Arial"/>
        <w:noProof/>
        <w:color w:val="808080"/>
        <w:sz w:val="18"/>
        <w:szCs w:val="18"/>
      </w:rPr>
      <w:t>RCCA-CJD</w:t>
    </w:r>
    <w:r w:rsidR="002A0A3F" w:rsidRPr="002A0A3F">
      <w:rPr>
        <w:rFonts w:cs="Arial"/>
        <w:noProof/>
        <w:color w:val="808080"/>
        <w:sz w:val="18"/>
        <w:szCs w:val="18"/>
      </w:rPr>
      <w:t>_</w:t>
    </w:r>
    <w:r w:rsidR="002A0A3F">
      <w:rPr>
        <w:rFonts w:eastAsia="Calibri" w:cs="Arial"/>
        <w:noProof/>
        <w:color w:val="808080"/>
        <w:sz w:val="18"/>
        <w:szCs w:val="18"/>
      </w:rPr>
      <w:t>Outline_Hamilton Bro.docx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55AAB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55AAB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3B91B77" w14:textId="2DEA3B5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55AAB">
      <w:rPr>
        <w:rFonts w:eastAsia="Calibri" w:cs="Arial"/>
        <w:noProof/>
        <w:color w:val="808080"/>
        <w:sz w:val="18"/>
        <w:szCs w:val="18"/>
      </w:rPr>
      <w:t>5/30/19 1:56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0FC5"/>
    <w:multiLevelType w:val="hybridMultilevel"/>
    <w:tmpl w:val="42B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62"/>
    <w:rsid w:val="00003FBE"/>
    <w:rsid w:val="00077C62"/>
    <w:rsid w:val="00117521"/>
    <w:rsid w:val="00160FB6"/>
    <w:rsid w:val="00170D8F"/>
    <w:rsid w:val="001725A2"/>
    <w:rsid w:val="001B090F"/>
    <w:rsid w:val="001E23AF"/>
    <w:rsid w:val="002368B7"/>
    <w:rsid w:val="00254429"/>
    <w:rsid w:val="002A0A3F"/>
    <w:rsid w:val="002C1287"/>
    <w:rsid w:val="002F658E"/>
    <w:rsid w:val="00453C51"/>
    <w:rsid w:val="004A4D25"/>
    <w:rsid w:val="005779D5"/>
    <w:rsid w:val="00626FB9"/>
    <w:rsid w:val="0064710F"/>
    <w:rsid w:val="006C1CF4"/>
    <w:rsid w:val="006F118D"/>
    <w:rsid w:val="007F6322"/>
    <w:rsid w:val="00804D45"/>
    <w:rsid w:val="00911DF3"/>
    <w:rsid w:val="00937B98"/>
    <w:rsid w:val="00A8772C"/>
    <w:rsid w:val="00AC77EA"/>
    <w:rsid w:val="00B6149D"/>
    <w:rsid w:val="00C40CBA"/>
    <w:rsid w:val="00CC15F7"/>
    <w:rsid w:val="00D44B05"/>
    <w:rsid w:val="00E462DC"/>
    <w:rsid w:val="00EA6C6D"/>
    <w:rsid w:val="00EF77F4"/>
    <w:rsid w:val="00F329BD"/>
    <w:rsid w:val="00F52080"/>
    <w:rsid w:val="00F5559F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5BD8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077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07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Healthcare Success</cp:lastModifiedBy>
  <cp:revision>2</cp:revision>
  <dcterms:created xsi:type="dcterms:W3CDTF">2019-06-14T17:06:00Z</dcterms:created>
  <dcterms:modified xsi:type="dcterms:W3CDTF">2019-06-14T17:06:00Z</dcterms:modified>
</cp:coreProperties>
</file>