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2183" w14:textId="77777777" w:rsidR="005A08B0" w:rsidRPr="001160FE" w:rsidRDefault="005A08B0" w:rsidP="00954609">
      <w:pPr>
        <w:rPr>
          <w:rFonts w:ascii="Arial" w:hAnsi="Arial" w:cs="Arial"/>
          <w:b/>
          <w:bCs/>
          <w:color w:val="000000"/>
        </w:rPr>
      </w:pPr>
    </w:p>
    <w:p w14:paraId="110F5A50" w14:textId="312518FA" w:rsidR="00EE024F" w:rsidRPr="001160FE" w:rsidRDefault="00EE024F" w:rsidP="00954609">
      <w:pPr>
        <w:rPr>
          <w:rFonts w:ascii="Arial" w:hAnsi="Arial" w:cs="Arial"/>
          <w:b/>
          <w:bCs/>
          <w:color w:val="000000"/>
          <w:sz w:val="36"/>
        </w:rPr>
      </w:pPr>
      <w:r w:rsidRPr="001160FE">
        <w:rPr>
          <w:rFonts w:ascii="Arial" w:hAnsi="Arial" w:cs="Arial"/>
          <w:b/>
          <w:bCs/>
          <w:color w:val="000000"/>
          <w:sz w:val="44"/>
        </w:rPr>
        <w:t>BLOG POSTS</w:t>
      </w:r>
      <w:r w:rsidR="00564ECF">
        <w:rPr>
          <w:rFonts w:ascii="Arial" w:hAnsi="Arial" w:cs="Arial"/>
          <w:b/>
          <w:bCs/>
          <w:color w:val="000000"/>
          <w:sz w:val="44"/>
        </w:rPr>
        <w:t xml:space="preserve"> –</w:t>
      </w:r>
      <w:r w:rsidRPr="001160FE">
        <w:rPr>
          <w:rFonts w:ascii="Arial" w:hAnsi="Arial" w:cs="Arial"/>
          <w:b/>
          <w:bCs/>
          <w:color w:val="000000"/>
          <w:sz w:val="44"/>
        </w:rPr>
        <w:t xml:space="preserve"> </w:t>
      </w:r>
      <w:r w:rsidR="00564ECF" w:rsidRPr="00564ECF">
        <w:rPr>
          <w:rFonts w:ascii="Arial" w:hAnsi="Arial" w:cs="Arial"/>
          <w:b/>
          <w:bCs/>
          <w:color w:val="000000"/>
          <w:sz w:val="44"/>
          <w:szCs w:val="48"/>
        </w:rPr>
        <w:t>Kidney Cancer Treatment Options</w:t>
      </w:r>
      <w:r w:rsidRPr="001160FE">
        <w:rPr>
          <w:rFonts w:ascii="Arial" w:hAnsi="Arial" w:cs="Arial"/>
          <w:b/>
          <w:bCs/>
          <w:color w:val="000000"/>
          <w:sz w:val="44"/>
          <w:szCs w:val="48"/>
        </w:rPr>
        <w:t>_</w:t>
      </w:r>
      <w:r w:rsidR="000B00ED" w:rsidRPr="001160FE">
        <w:rPr>
          <w:rFonts w:ascii="Arial" w:hAnsi="Arial" w:cs="Arial"/>
          <w:b/>
          <w:bCs/>
          <w:color w:val="000000"/>
          <w:sz w:val="44"/>
          <w:szCs w:val="48"/>
        </w:rPr>
        <w:t>d</w:t>
      </w:r>
      <w:r w:rsidR="0098197E">
        <w:rPr>
          <w:rFonts w:ascii="Arial" w:hAnsi="Arial" w:cs="Arial"/>
          <w:b/>
          <w:bCs/>
          <w:color w:val="000000"/>
          <w:sz w:val="44"/>
          <w:szCs w:val="48"/>
        </w:rPr>
        <w:t>2</w:t>
      </w:r>
    </w:p>
    <w:p w14:paraId="7C630931" w14:textId="2A6E1DC6" w:rsidR="00430A71" w:rsidRPr="001160FE" w:rsidRDefault="001160FE" w:rsidP="00954609">
      <w:pPr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Regional Cancer Care Associates–Central</w:t>
      </w:r>
      <w:r w:rsidR="0055337C">
        <w:rPr>
          <w:rFonts w:ascii="Arial" w:hAnsi="Arial" w:cs="Arial"/>
          <w:color w:val="000000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Jersey</w:t>
      </w:r>
      <w:r w:rsidR="0055337C">
        <w:rPr>
          <w:rFonts w:ascii="Arial" w:hAnsi="Arial" w:cs="Arial"/>
          <w:color w:val="000000"/>
          <w:sz w:val="36"/>
        </w:rPr>
        <w:t xml:space="preserve"> Division</w:t>
      </w:r>
    </w:p>
    <w:p w14:paraId="7E64943C" w14:textId="5B6817B5" w:rsidR="00EE024F" w:rsidRPr="001160FE" w:rsidRDefault="000B00ED" w:rsidP="0095460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" w:hAnsi="Arial" w:cs="Arial"/>
          <w:b/>
          <w:color w:val="0000FF"/>
          <w:spacing w:val="40"/>
        </w:rPr>
      </w:pPr>
      <w:r>
        <w:rPr>
          <w:rFonts w:ascii="Arial" w:hAnsi="Arial" w:cs="Arial"/>
          <w:b/>
          <w:color w:val="0000FF"/>
          <w:spacing w:val="40"/>
        </w:rPr>
        <w:t xml:space="preserve"> </w:t>
      </w:r>
      <w:r w:rsidR="00564ECF" w:rsidRPr="00564ECF">
        <w:rPr>
          <w:rFonts w:ascii="Arial" w:hAnsi="Arial" w:cs="Arial"/>
          <w:b/>
          <w:color w:val="0000FF"/>
          <w:spacing w:val="40"/>
        </w:rPr>
        <w:t>Kidney Cancer Treatment Options</w:t>
      </w:r>
    </w:p>
    <w:p w14:paraId="7397B050" w14:textId="05787841" w:rsidR="00EE024F" w:rsidRPr="001160FE" w:rsidRDefault="00001C8E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1160FE">
        <w:rPr>
          <w:rFonts w:ascii="Arial" w:hAnsi="Arial" w:cs="Arial"/>
          <w:b/>
          <w:color w:val="000000"/>
        </w:rPr>
        <w:br/>
      </w:r>
      <w:r w:rsidR="00A26F87" w:rsidRPr="001160FE">
        <w:rPr>
          <w:rFonts w:ascii="Arial" w:hAnsi="Arial" w:cs="Arial"/>
          <w:b/>
          <w:color w:val="0000FF"/>
        </w:rPr>
        <w:t>Keyword</w:t>
      </w:r>
      <w:r w:rsidR="0055337C">
        <w:rPr>
          <w:rFonts w:ascii="Arial" w:hAnsi="Arial" w:cs="Arial"/>
          <w:b/>
          <w:color w:val="0000FF"/>
        </w:rPr>
        <w:t>(s):</w:t>
      </w:r>
    </w:p>
    <w:p w14:paraId="5D7AD787" w14:textId="298FBB6D" w:rsidR="009B413C" w:rsidRPr="001160FE" w:rsidRDefault="00564ECF" w:rsidP="00954609">
      <w:pPr>
        <w:keepNext/>
        <w:keepLines/>
        <w:rPr>
          <w:rFonts w:ascii="Arial" w:eastAsia="Times New Roman" w:hAnsi="Arial" w:cs="Arial"/>
          <w:color w:val="222222"/>
          <w:shd w:val="clear" w:color="auto" w:fill="FFFFFF"/>
        </w:rPr>
      </w:pPr>
      <w:r w:rsidRPr="00564ECF">
        <w:rPr>
          <w:rFonts w:ascii="Arial" w:eastAsia="Times New Roman" w:hAnsi="Arial" w:cs="Arial"/>
          <w:color w:val="222222"/>
          <w:shd w:val="clear" w:color="auto" w:fill="FFFFFF"/>
        </w:rPr>
        <w:t>Kidney Cancer Treatment</w:t>
      </w:r>
    </w:p>
    <w:p w14:paraId="374F20A0" w14:textId="4CAB3AAC" w:rsidR="00EE024F" w:rsidRPr="001160FE" w:rsidRDefault="00001C8E" w:rsidP="00954609">
      <w:pPr>
        <w:keepNext/>
        <w:keepLines/>
        <w:rPr>
          <w:rFonts w:ascii="Arial" w:hAnsi="Arial" w:cs="Arial"/>
          <w:color w:val="0000FF"/>
          <w:lang w:eastAsia="ja-JP"/>
        </w:rPr>
      </w:pPr>
      <w:r w:rsidRPr="001160FE">
        <w:rPr>
          <w:rFonts w:ascii="Arial" w:hAnsi="Arial" w:cs="Arial"/>
          <w:b/>
          <w:color w:val="000000"/>
          <w:lang w:eastAsia="ja-JP"/>
        </w:rPr>
        <w:br/>
      </w:r>
      <w:r w:rsidR="00A26F87" w:rsidRPr="001160FE">
        <w:rPr>
          <w:rFonts w:ascii="Arial" w:hAnsi="Arial" w:cs="Arial"/>
          <w:b/>
          <w:color w:val="0000FF"/>
          <w:lang w:eastAsia="ja-JP"/>
        </w:rPr>
        <w:t>Target Web Page</w:t>
      </w:r>
      <w:r w:rsidR="00EE024F" w:rsidRPr="001160FE">
        <w:rPr>
          <w:rFonts w:ascii="Arial" w:hAnsi="Arial" w:cs="Arial"/>
          <w:b/>
          <w:color w:val="0000FF"/>
          <w:lang w:eastAsia="ja-JP"/>
        </w:rPr>
        <w:t>:</w:t>
      </w:r>
      <w:r w:rsidR="00EE024F" w:rsidRPr="001160FE">
        <w:rPr>
          <w:rFonts w:ascii="Arial" w:hAnsi="Arial" w:cs="Arial"/>
          <w:color w:val="0000FF"/>
          <w:lang w:eastAsia="ja-JP"/>
        </w:rPr>
        <w:t xml:space="preserve"> </w:t>
      </w:r>
    </w:p>
    <w:p w14:paraId="34DB3DD6" w14:textId="2B639271" w:rsidR="00564ECF" w:rsidRPr="00564ECF" w:rsidRDefault="00B824F8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564ECF" w:rsidRPr="007E70DD">
          <w:rPr>
            <w:rStyle w:val="Hyperlink"/>
            <w:rFonts w:ascii="Arial" w:hAnsi="Arial" w:cs="Arial"/>
            <w:color w:val="0432FF"/>
          </w:rPr>
          <w:t>https://centraljerseyrcca.com/services/chemotherapy/</w:t>
        </w:r>
      </w:hyperlink>
    </w:p>
    <w:p w14:paraId="2393DFB6" w14:textId="26746F5E" w:rsidR="00E52BCA" w:rsidRPr="001160FE" w:rsidRDefault="00001C8E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bookmarkStart w:id="0" w:name="_GoBack"/>
      <w:r w:rsidRPr="001160FE">
        <w:rPr>
          <w:rFonts w:ascii="Arial" w:hAnsi="Arial" w:cs="Arial"/>
          <w:b/>
          <w:color w:val="000000"/>
        </w:rPr>
        <w:br/>
      </w:r>
      <w:bookmarkEnd w:id="0"/>
      <w:r w:rsidR="00E52BCA" w:rsidRPr="001160FE">
        <w:rPr>
          <w:rFonts w:ascii="Arial" w:hAnsi="Arial" w:cs="Arial"/>
          <w:b/>
          <w:color w:val="0000FF"/>
        </w:rPr>
        <w:t xml:space="preserve">Description Tag </w:t>
      </w:r>
      <w:r w:rsidR="00E52BCA" w:rsidRPr="001160FE">
        <w:rPr>
          <w:rFonts w:ascii="Arial" w:hAnsi="Arial" w:cs="Arial"/>
          <w:color w:val="0000FF"/>
        </w:rPr>
        <w:t>(1</w:t>
      </w:r>
      <w:r w:rsidR="00FD74AB">
        <w:rPr>
          <w:rFonts w:ascii="Arial" w:hAnsi="Arial" w:cs="Arial"/>
          <w:color w:val="0000FF"/>
        </w:rPr>
        <w:t>4</w:t>
      </w:r>
      <w:r w:rsidR="008204DF">
        <w:rPr>
          <w:rFonts w:ascii="Arial" w:hAnsi="Arial" w:cs="Arial"/>
          <w:color w:val="0000FF"/>
        </w:rPr>
        <w:t>8</w:t>
      </w:r>
      <w:r w:rsidR="004F0495">
        <w:rPr>
          <w:rFonts w:ascii="Arial" w:hAnsi="Arial" w:cs="Arial"/>
          <w:color w:val="0000FF"/>
        </w:rPr>
        <w:t xml:space="preserve"> </w:t>
      </w:r>
      <w:r w:rsidR="00E52BCA" w:rsidRPr="001160FE">
        <w:rPr>
          <w:rFonts w:ascii="Arial" w:hAnsi="Arial" w:cs="Arial"/>
          <w:color w:val="0000FF"/>
        </w:rPr>
        <w:t>characters):</w:t>
      </w:r>
    </w:p>
    <w:p w14:paraId="7AFA08BA" w14:textId="54389B4E" w:rsidR="00E52BCA" w:rsidRPr="001160FE" w:rsidRDefault="008204DF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Discover what treatment options are available to you or a loved one facing kidney cancer</w:t>
      </w:r>
      <w:r w:rsidR="00044AD4">
        <w:rPr>
          <w:rFonts w:ascii="Arial" w:hAnsi="Arial" w:cs="Arial"/>
          <w:color w:val="000000"/>
        </w:rPr>
        <w:t>,</w:t>
      </w:r>
      <w:r w:rsidR="001160FE">
        <w:rPr>
          <w:rFonts w:ascii="Arial" w:hAnsi="Arial" w:cs="Arial"/>
          <w:color w:val="000000"/>
        </w:rPr>
        <w:t xml:space="preserve"> from </w:t>
      </w:r>
      <w:r>
        <w:rPr>
          <w:rFonts w:ascii="Arial" w:hAnsi="Arial" w:cs="Arial"/>
          <w:color w:val="000000"/>
        </w:rPr>
        <w:t xml:space="preserve">the caring team at </w:t>
      </w:r>
      <w:r w:rsidR="001160FE">
        <w:rPr>
          <w:rFonts w:ascii="Arial" w:hAnsi="Arial" w:cs="Arial"/>
          <w:color w:val="000000"/>
        </w:rPr>
        <w:t>RCCA-CJ</w:t>
      </w:r>
      <w:r w:rsidR="0055337C">
        <w:rPr>
          <w:rFonts w:ascii="Arial" w:hAnsi="Arial" w:cs="Arial"/>
          <w:color w:val="000000"/>
        </w:rPr>
        <w:t>D</w:t>
      </w:r>
      <w:r w:rsidR="001160F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Call </w:t>
      </w:r>
      <w:r w:rsidRPr="00C013F9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>888-824-8312</w:t>
      </w:r>
      <w:r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 xml:space="preserve"> today.</w:t>
      </w:r>
    </w:p>
    <w:p w14:paraId="2334D067" w14:textId="77777777" w:rsidR="00C81153" w:rsidRDefault="00C81153" w:rsidP="00C81153">
      <w:pPr>
        <w:keepNext/>
        <w:rPr>
          <w:rFonts w:ascii="Arial" w:eastAsia="Times" w:hAnsi="Arial" w:cs="Arial"/>
          <w:b/>
          <w:color w:val="0000FF"/>
        </w:rPr>
      </w:pPr>
    </w:p>
    <w:p w14:paraId="298F1A82" w14:textId="41A3A03B" w:rsidR="00E52BCA" w:rsidRDefault="00E52BCA" w:rsidP="00954609">
      <w:pPr>
        <w:keepNext/>
        <w:rPr>
          <w:rFonts w:ascii="Arial" w:hAnsi="Arial" w:cs="Arial"/>
          <w:color w:val="000000"/>
          <w:lang w:eastAsia="ja-JP"/>
        </w:rPr>
      </w:pPr>
      <w:r w:rsidRPr="001160FE">
        <w:rPr>
          <w:rFonts w:ascii="Arial" w:eastAsia="Times" w:hAnsi="Arial" w:cs="Arial"/>
          <w:b/>
          <w:color w:val="0000FF"/>
        </w:rPr>
        <w:t>Title Tag / Headline</w:t>
      </w:r>
      <w:r w:rsidRPr="001160FE">
        <w:rPr>
          <w:rFonts w:ascii="Arial" w:eastAsia="Times" w:hAnsi="Arial" w:cs="Arial"/>
          <w:color w:val="0000FF"/>
        </w:rPr>
        <w:t>:</w:t>
      </w:r>
      <w:r w:rsidRPr="001160FE">
        <w:rPr>
          <w:rFonts w:ascii="Arial" w:eastAsia="Times" w:hAnsi="Arial" w:cs="Arial"/>
          <w:color w:val="000000"/>
        </w:rPr>
        <w:t xml:space="preserve"> </w:t>
      </w:r>
      <w:r w:rsidR="00564ECF" w:rsidRPr="00564ECF">
        <w:rPr>
          <w:rFonts w:ascii="Arial" w:hAnsi="Arial" w:cs="Arial"/>
          <w:color w:val="000000"/>
          <w:lang w:eastAsia="ja-JP"/>
        </w:rPr>
        <w:t>Kidney Cancer Treatment Options</w:t>
      </w:r>
    </w:p>
    <w:p w14:paraId="1495F999" w14:textId="77777777" w:rsidR="009E339C" w:rsidRPr="00320294" w:rsidRDefault="009E339C" w:rsidP="00320294">
      <w:pPr>
        <w:rPr>
          <w:rFonts w:ascii="Arial" w:eastAsia="Times New Roman" w:hAnsi="Arial" w:cs="Arial"/>
          <w:color w:val="555555"/>
          <w:shd w:val="clear" w:color="auto" w:fill="FFFFFF"/>
        </w:rPr>
      </w:pPr>
    </w:p>
    <w:p w14:paraId="0B634EC6" w14:textId="030220A0" w:rsidR="000F3AC2" w:rsidRPr="00320294" w:rsidRDefault="00442EF7" w:rsidP="00320294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“You have kidney cancer.” These words </w:t>
      </w:r>
      <w:r w:rsidR="002E6B39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can </w:t>
      </w:r>
      <w:r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instantly change </w:t>
      </w:r>
      <w:r w:rsidR="00395A82" w:rsidRPr="00395A8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everything</w:t>
      </w:r>
      <w:r w:rsidR="002E6B39" w:rsidRPr="00395A8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…</w:t>
      </w:r>
      <w:r w:rsidR="000F3AC2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from daily priorities to long-term plans. </w:t>
      </w:r>
      <w:r w:rsidR="00BC322E">
        <w:rPr>
          <w:rFonts w:ascii="Arial" w:eastAsia="Times New Roman" w:hAnsi="Arial" w:cs="Arial"/>
          <w:color w:val="000000" w:themeColor="text1"/>
          <w:shd w:val="clear" w:color="auto" w:fill="FFFFFF"/>
        </w:rPr>
        <w:t>And t</w:t>
      </w:r>
      <w:r w:rsidR="000F3AC2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housands of Americans each year hear </w:t>
      </w:r>
      <w:r w:rsidR="00BC322E">
        <w:rPr>
          <w:rFonts w:ascii="Arial" w:eastAsia="Times New Roman" w:hAnsi="Arial" w:cs="Arial"/>
          <w:color w:val="000000" w:themeColor="text1"/>
          <w:shd w:val="clear" w:color="auto" w:fill="FFFFFF"/>
        </w:rPr>
        <w:t>the same</w:t>
      </w:r>
      <w:r w:rsidR="002E6B39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news:</w:t>
      </w:r>
      <w:r w:rsidR="000F3AC2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Kidney cancer is the sixth most common cancer for men, and the 10th most common cancer for women. </w:t>
      </w:r>
    </w:p>
    <w:p w14:paraId="3D6D9AD7" w14:textId="77777777" w:rsidR="002E6B39" w:rsidRPr="00320294" w:rsidRDefault="002E6B39" w:rsidP="00320294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106454D2" w14:textId="3423F949" w:rsidR="00442EF7" w:rsidRPr="007E70DD" w:rsidRDefault="00BC322E" w:rsidP="007E70DD">
      <w:pPr>
        <w:rPr>
          <w:rFonts w:eastAsia="Times New Roman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L</w:t>
      </w:r>
      <w:r w:rsidR="00D376FB" w:rsidRPr="003202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ike most people who face this diagnosis, you must be wondering what treatment will work best for you. </w:t>
      </w:r>
      <w:r w:rsidR="00D376FB" w:rsidRPr="00320294">
        <w:rPr>
          <w:rFonts w:ascii="Arial" w:hAnsi="Arial" w:cs="Arial"/>
          <w:color w:val="1E1E23"/>
        </w:rPr>
        <w:t>Your</w:t>
      </w:r>
      <w:r w:rsidR="00442EF7" w:rsidRPr="00320294">
        <w:rPr>
          <w:rFonts w:ascii="Arial" w:hAnsi="Arial" w:cs="Arial"/>
          <w:color w:val="1E1E23"/>
        </w:rPr>
        <w:t xml:space="preserve"> treatment plan </w:t>
      </w:r>
      <w:r w:rsidR="00D376FB" w:rsidRPr="00320294">
        <w:rPr>
          <w:rFonts w:ascii="Arial" w:hAnsi="Arial" w:cs="Arial"/>
          <w:color w:val="1E1E23"/>
        </w:rPr>
        <w:t>will largely</w:t>
      </w:r>
      <w:r w:rsidR="00442EF7" w:rsidRPr="00320294">
        <w:rPr>
          <w:rFonts w:ascii="Arial" w:hAnsi="Arial" w:cs="Arial"/>
          <w:color w:val="1E1E23"/>
        </w:rPr>
        <w:t xml:space="preserve"> depend on</w:t>
      </w:r>
      <w:r w:rsidR="007E70DD">
        <w:rPr>
          <w:rFonts w:ascii="Arial" w:hAnsi="Arial" w:cs="Arial"/>
          <w:color w:val="1E1E23"/>
        </w:rPr>
        <w:t xml:space="preserve"> key factors such as your</w:t>
      </w:r>
      <w:r w:rsidR="007E70DD">
        <w:rPr>
          <w:rFonts w:eastAsia="Times New Roman"/>
          <w:color w:val="000000" w:themeColor="text1"/>
        </w:rPr>
        <w:t xml:space="preserve"> </w:t>
      </w:r>
      <w:r w:rsidR="00320294" w:rsidRPr="007E70DD">
        <w:rPr>
          <w:rFonts w:ascii="Arial" w:eastAsia="Times New Roman" w:hAnsi="Arial" w:cs="Arial"/>
          <w:color w:val="1E1E23"/>
        </w:rPr>
        <w:t>cancer stage and grade</w:t>
      </w:r>
      <w:r w:rsidR="007E70DD">
        <w:rPr>
          <w:rFonts w:ascii="Arial" w:eastAsia="Times New Roman" w:hAnsi="Arial" w:cs="Arial"/>
          <w:color w:val="1E1E23"/>
        </w:rPr>
        <w:t>, your age and health</w:t>
      </w:r>
      <w:r w:rsidR="007E70DD">
        <w:rPr>
          <w:rFonts w:eastAsia="Times New Roman"/>
          <w:color w:val="000000" w:themeColor="text1"/>
        </w:rPr>
        <w:t xml:space="preserve">, </w:t>
      </w:r>
      <w:r w:rsidR="007E70DD">
        <w:rPr>
          <w:rFonts w:ascii="Arial" w:eastAsia="Times New Roman" w:hAnsi="Arial" w:cs="Arial"/>
          <w:color w:val="1E1E23"/>
        </w:rPr>
        <w:t xml:space="preserve">and your </w:t>
      </w:r>
      <w:r w:rsidR="00320294" w:rsidRPr="007E70DD">
        <w:rPr>
          <w:rFonts w:ascii="Arial" w:eastAsia="Times New Roman" w:hAnsi="Arial" w:cs="Arial"/>
          <w:color w:val="1E1E23"/>
        </w:rPr>
        <w:t>thoughts</w:t>
      </w:r>
      <w:r w:rsidR="00442EF7" w:rsidRPr="007E70DD">
        <w:rPr>
          <w:rFonts w:ascii="Arial" w:eastAsia="Times New Roman" w:hAnsi="Arial" w:cs="Arial"/>
          <w:color w:val="1E1E23"/>
        </w:rPr>
        <w:t xml:space="preserve"> about the treatment and </w:t>
      </w:r>
      <w:r w:rsidR="00320294" w:rsidRPr="007E70DD">
        <w:rPr>
          <w:rFonts w:ascii="Arial" w:eastAsia="Times New Roman" w:hAnsi="Arial" w:cs="Arial"/>
          <w:color w:val="1E1E23"/>
        </w:rPr>
        <w:t>its potential side effects.</w:t>
      </w:r>
    </w:p>
    <w:p w14:paraId="53933EE4" w14:textId="77777777" w:rsidR="00564ECF" w:rsidRPr="00320294" w:rsidRDefault="00564ECF" w:rsidP="00320294">
      <w:pPr>
        <w:rPr>
          <w:rFonts w:ascii="Arial" w:eastAsia="Times New Roman" w:hAnsi="Arial" w:cs="Arial"/>
          <w:color w:val="555555"/>
          <w:shd w:val="clear" w:color="auto" w:fill="FFFFFF"/>
        </w:rPr>
      </w:pPr>
    </w:p>
    <w:p w14:paraId="56D5304D" w14:textId="72F44B16" w:rsidR="00D376FB" w:rsidRPr="00320294" w:rsidRDefault="00D376FB" w:rsidP="00320294">
      <w:pPr>
        <w:rPr>
          <w:rFonts w:ascii="Arial" w:hAnsi="Arial" w:cs="Arial"/>
          <w:b/>
          <w:color w:val="000000" w:themeColor="text1"/>
        </w:rPr>
      </w:pPr>
      <w:r w:rsidRPr="00320294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Kidney cancer treatment options</w:t>
      </w:r>
    </w:p>
    <w:p w14:paraId="216B5E01" w14:textId="51901652" w:rsidR="00833CD3" w:rsidRPr="00084348" w:rsidRDefault="00BC322E" w:rsidP="00084348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</w:rPr>
        <w:t xml:space="preserve">t </w:t>
      </w:r>
      <w:r w:rsidR="00E04D90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Regional Cancer Care Associates</w:t>
      </w:r>
      <w:r w:rsidR="00E458C9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’</w:t>
      </w:r>
      <w:r w:rsidR="00E04D90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Centr</w:t>
      </w:r>
      <w:r w:rsidR="00E458C9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al</w:t>
      </w:r>
      <w:r w:rsidR="00E04D90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Jersey Division</w:t>
      </w:r>
      <w:r w:rsidR="00E04D90">
        <w:rPr>
          <w:rFonts w:ascii="Arial" w:hAnsi="Arial" w:cs="Arial"/>
          <w:color w:val="000000"/>
        </w:rPr>
        <w:t>, this</w:t>
      </w:r>
      <w:r w:rsidR="00D376FB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 type of</w:t>
      </w:r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 cancer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is often treated </w:t>
      </w:r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>with surgery, t</w:t>
      </w:r>
      <w:r w:rsidR="00320294" w:rsidRPr="00320294">
        <w:rPr>
          <w:rFonts w:ascii="Arial" w:eastAsia="Times New Roman" w:hAnsi="Arial" w:cs="Arial"/>
          <w:color w:val="000000"/>
          <w:shd w:val="clear" w:color="auto" w:fill="FFFFFF"/>
        </w:rPr>
        <w:t>argeted t</w:t>
      </w:r>
      <w:r w:rsidR="00084348">
        <w:rPr>
          <w:rFonts w:ascii="Arial" w:eastAsia="Times New Roman" w:hAnsi="Arial" w:cs="Arial"/>
          <w:color w:val="000000"/>
          <w:shd w:val="clear" w:color="auto" w:fill="FFFFFF"/>
        </w:rPr>
        <w:t>herapy or</w:t>
      </w:r>
      <w:r w:rsidR="00320294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 immunotherapy</w:t>
      </w:r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000000"/>
          <w:shd w:val="clear" w:color="auto" w:fill="FFFFFF"/>
        </w:rPr>
        <w:t>We may also incorporate r</w:t>
      </w:r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adiation therapy and </w:t>
      </w:r>
      <w:hyperlink r:id="rId9" w:history="1">
        <w:r w:rsidR="00E458C9">
          <w:rPr>
            <w:rStyle w:val="Hyperlink"/>
            <w:rFonts w:ascii="Arial" w:hAnsi="Arial" w:cs="Arial"/>
            <w:color w:val="0432FF"/>
          </w:rPr>
          <w:t>chemotherapy treatment in Central Jersey</w:t>
        </w:r>
      </w:hyperlink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320294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into your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personalized </w:t>
      </w:r>
      <w:r w:rsidR="00320294" w:rsidRPr="00320294">
        <w:rPr>
          <w:rFonts w:ascii="Arial" w:eastAsia="Times New Roman" w:hAnsi="Arial" w:cs="Arial"/>
          <w:color w:val="000000"/>
          <w:shd w:val="clear" w:color="auto" w:fill="FFFFFF"/>
        </w:rPr>
        <w:t>plan</w:t>
      </w:r>
      <w:r w:rsidR="00833CD3" w:rsidRPr="00320294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564ECF" w:rsidRPr="00320294">
        <w:rPr>
          <w:rFonts w:ascii="Arial" w:hAnsi="Arial" w:cs="Arial"/>
        </w:rPr>
        <w:t xml:space="preserve">The following therapies may be used </w:t>
      </w:r>
      <w:r w:rsidR="00084348">
        <w:rPr>
          <w:rFonts w:ascii="Arial" w:hAnsi="Arial" w:cs="Arial"/>
        </w:rPr>
        <w:t>alone</w:t>
      </w:r>
      <w:r w:rsidR="00564ECF" w:rsidRPr="00320294">
        <w:rPr>
          <w:rFonts w:ascii="Arial" w:hAnsi="Arial" w:cs="Arial"/>
        </w:rPr>
        <w:t xml:space="preserve"> or in combination to provide the highest quality care and to achieve the best possible results: </w:t>
      </w:r>
    </w:p>
    <w:p w14:paraId="42B4A610" w14:textId="1FB52B85" w:rsidR="00E458C9" w:rsidRPr="00320294" w:rsidRDefault="00320294" w:rsidP="00084348">
      <w:pPr>
        <w:pStyle w:val="Heading3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bCs w:val="0"/>
          <w:color w:val="000000" w:themeColor="text1"/>
          <w:sz w:val="24"/>
          <w:szCs w:val="24"/>
        </w:rPr>
      </w:pPr>
      <w:r w:rsidRPr="00320294">
        <w:rPr>
          <w:rFonts w:ascii="Arial" w:eastAsia="Times New Roman" w:hAnsi="Arial" w:cs="Arial"/>
          <w:bCs w:val="0"/>
          <w:color w:val="000000" w:themeColor="text1"/>
          <w:sz w:val="24"/>
          <w:szCs w:val="24"/>
        </w:rPr>
        <w:t>Non</w:t>
      </w:r>
      <w:r w:rsidR="00833CD3" w:rsidRPr="00320294">
        <w:rPr>
          <w:rFonts w:ascii="Arial" w:eastAsia="Times New Roman" w:hAnsi="Arial" w:cs="Arial"/>
          <w:bCs w:val="0"/>
          <w:color w:val="000000" w:themeColor="text1"/>
          <w:sz w:val="24"/>
          <w:szCs w:val="24"/>
        </w:rPr>
        <w:t>surgical tumor treatments</w:t>
      </w:r>
      <w:r w:rsidRPr="00320294">
        <w:rPr>
          <w:rFonts w:ascii="Arial" w:eastAsia="Times New Roman" w:hAnsi="Arial" w:cs="Arial"/>
          <w:bCs w:val="0"/>
          <w:color w:val="000000" w:themeColor="text1"/>
          <w:sz w:val="24"/>
          <w:szCs w:val="24"/>
        </w:rPr>
        <w:t xml:space="preserve"> </w:t>
      </w:r>
      <w:r w:rsidRPr="0032029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–</w:t>
      </w:r>
      <w:r w:rsidRPr="00320294">
        <w:rPr>
          <w:rFonts w:ascii="Arial" w:eastAsia="Times New Roman" w:hAnsi="Arial" w:cs="Arial"/>
          <w:bCs w:val="0"/>
          <w:color w:val="000000" w:themeColor="text1"/>
          <w:sz w:val="24"/>
          <w:szCs w:val="24"/>
        </w:rPr>
        <w:t xml:space="preserve"> </w:t>
      </w:r>
      <w:r w:rsidRPr="00320294">
        <w:rPr>
          <w:rFonts w:ascii="Arial" w:hAnsi="Arial" w:cs="Arial"/>
          <w:b w:val="0"/>
          <w:color w:val="000000"/>
          <w:sz w:val="24"/>
          <w:szCs w:val="24"/>
        </w:rPr>
        <w:t>When surgery is not</w:t>
      </w:r>
      <w:r w:rsidR="00833CD3" w:rsidRPr="00320294">
        <w:rPr>
          <w:rFonts w:ascii="Arial" w:hAnsi="Arial" w:cs="Arial"/>
          <w:b w:val="0"/>
          <w:color w:val="000000"/>
          <w:sz w:val="24"/>
          <w:szCs w:val="24"/>
        </w:rPr>
        <w:t xml:space="preserve"> recommended because of characteristics of the tumor</w:t>
      </w:r>
      <w:r w:rsidR="00084348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33CD3" w:rsidRPr="00320294">
        <w:rPr>
          <w:rFonts w:ascii="Arial" w:hAnsi="Arial" w:cs="Arial"/>
          <w:b w:val="0"/>
          <w:color w:val="000000"/>
          <w:sz w:val="24"/>
          <w:szCs w:val="24"/>
        </w:rPr>
        <w:t xml:space="preserve"> or </w:t>
      </w:r>
      <w:r w:rsidR="00084348">
        <w:rPr>
          <w:rFonts w:ascii="Arial" w:hAnsi="Arial" w:cs="Arial"/>
          <w:b w:val="0"/>
          <w:color w:val="000000"/>
          <w:sz w:val="24"/>
          <w:szCs w:val="24"/>
        </w:rPr>
        <w:t xml:space="preserve">due to </w:t>
      </w:r>
      <w:r w:rsidRPr="00320294">
        <w:rPr>
          <w:rFonts w:ascii="Arial" w:hAnsi="Arial" w:cs="Arial"/>
          <w:b w:val="0"/>
          <w:color w:val="000000"/>
          <w:sz w:val="24"/>
          <w:szCs w:val="24"/>
        </w:rPr>
        <w:t>your overall health, the following nonsurgical procedures may be suggested:</w:t>
      </w:r>
    </w:p>
    <w:p w14:paraId="562ECB00" w14:textId="04535E18" w:rsidR="00E458C9" w:rsidRPr="00171210" w:rsidRDefault="00833CD3" w:rsidP="00171210">
      <w:pPr>
        <w:pStyle w:val="Heading3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71210">
        <w:rPr>
          <w:rFonts w:ascii="Arial" w:hAnsi="Arial" w:cs="Arial"/>
          <w:b w:val="0"/>
          <w:bCs w:val="0"/>
          <w:color w:val="000000"/>
          <w:bdr w:val="none" w:sz="0" w:space="0" w:color="auto" w:frame="1"/>
        </w:rPr>
        <w:t>Radiofrequency ablation</w:t>
      </w:r>
      <w:r w:rsidRPr="00171210">
        <w:rPr>
          <w:rFonts w:ascii="Arial" w:hAnsi="Arial" w:cs="Arial"/>
          <w:color w:val="000000"/>
        </w:rPr>
        <w:t xml:space="preserve"> (RFA) </w:t>
      </w:r>
      <w:r w:rsidR="00320294" w:rsidRPr="00171210">
        <w:rPr>
          <w:rFonts w:ascii="Arial" w:hAnsi="Arial" w:cs="Arial"/>
          <w:color w:val="000000"/>
        </w:rPr>
        <w:t>– This treatment involves the use of</w:t>
      </w:r>
      <w:r w:rsidRPr="00171210">
        <w:rPr>
          <w:rFonts w:ascii="Arial" w:hAnsi="Arial" w:cs="Arial"/>
          <w:color w:val="000000"/>
        </w:rPr>
        <w:t xml:space="preserve"> </w:t>
      </w:r>
      <w:r w:rsidR="0098197E">
        <w:rPr>
          <w:rFonts w:ascii="Arial" w:hAnsi="Arial" w:cs="Arial"/>
          <w:b w:val="0"/>
          <w:color w:val="000000"/>
          <w:sz w:val="24"/>
          <w:szCs w:val="24"/>
        </w:rPr>
        <w:t xml:space="preserve">a </w:t>
      </w:r>
      <w:r w:rsidRPr="00171210">
        <w:rPr>
          <w:rFonts w:ascii="Arial" w:hAnsi="Arial" w:cs="Arial"/>
          <w:color w:val="000000"/>
        </w:rPr>
        <w:t xml:space="preserve">needle inserted into the tumor to destroy the cancer with an electrical current. </w:t>
      </w:r>
      <w:r w:rsidR="00E458C9" w:rsidRPr="00171210">
        <w:rPr>
          <w:rFonts w:ascii="Arial" w:hAnsi="Arial" w:cs="Arial"/>
          <w:color w:val="000000"/>
          <w:sz w:val="24"/>
          <w:szCs w:val="24"/>
        </w:rPr>
        <w:tab/>
      </w:r>
    </w:p>
    <w:p w14:paraId="56682E63" w14:textId="280F5611" w:rsidR="00833CD3" w:rsidRPr="00171210" w:rsidRDefault="00833CD3" w:rsidP="00171210">
      <w:pPr>
        <w:pStyle w:val="Heading3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 w:rsidRPr="001712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>Cryoablation</w:t>
      </w:r>
      <w:proofErr w:type="spellEnd"/>
      <w:r w:rsidR="00320294" w:rsidRPr="001712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– Also</w:t>
      </w:r>
      <w:r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 called cryotherapy or cryosurgery, 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>this procedure</w:t>
      </w:r>
      <w:r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 freez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es </w:t>
      </w:r>
      <w:r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cancer cells with a metal probe inserted 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>into the cancerous tissue through a small incision</w:t>
      </w:r>
      <w:r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proofErr w:type="spellStart"/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>Cryo</w:t>
      </w:r>
      <w:r w:rsidR="00E162BF" w:rsidRPr="00171210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>blation</w:t>
      </w:r>
      <w:proofErr w:type="spellEnd"/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 is performed under</w:t>
      </w:r>
      <w:r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 genera</w:t>
      </w:r>
      <w:r w:rsidR="00320294" w:rsidRPr="00171210">
        <w:rPr>
          <w:rFonts w:ascii="Arial" w:hAnsi="Arial" w:cs="Arial"/>
          <w:b w:val="0"/>
          <w:color w:val="000000"/>
          <w:sz w:val="24"/>
          <w:szCs w:val="24"/>
        </w:rPr>
        <w:t xml:space="preserve">l anesthesia for several hours. </w:t>
      </w:r>
    </w:p>
    <w:p w14:paraId="49679EBB" w14:textId="0E348475" w:rsidR="00833CD3" w:rsidRPr="00084348" w:rsidRDefault="00833CD3" w:rsidP="00084348">
      <w:pPr>
        <w:pStyle w:val="ListParagraph"/>
        <w:numPr>
          <w:ilvl w:val="0"/>
          <w:numId w:val="39"/>
        </w:numPr>
        <w:rPr>
          <w:rFonts w:eastAsia="Times New Roman"/>
          <w:color w:val="000000" w:themeColor="text1"/>
        </w:rPr>
      </w:pPr>
      <w:r w:rsidRPr="0008434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Targeted therapy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320294"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–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This treatment uses drugs to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target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ca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ncer’s specific genes, proteins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or the tissue environment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fueling the 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cancer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’s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growth and survival.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Targeted drugs can block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growth and spread of cancer cells while limiting damage to healthy cells. </w:t>
      </w:r>
    </w:p>
    <w:p w14:paraId="65DF3C6A" w14:textId="78D89FC1" w:rsidR="00564ECF" w:rsidRPr="00084348" w:rsidRDefault="00833CD3" w:rsidP="00084348">
      <w:pPr>
        <w:pStyle w:val="ListParagraph"/>
        <w:numPr>
          <w:ilvl w:val="0"/>
          <w:numId w:val="39"/>
        </w:numPr>
        <w:rPr>
          <w:rFonts w:eastAsia="Times New Roman"/>
          <w:color w:val="000000" w:themeColor="text1"/>
        </w:rPr>
      </w:pPr>
      <w:r w:rsidRPr="0008434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Immunotherapy</w:t>
      </w:r>
      <w:r w:rsidR="0008434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 </w:t>
      </w:r>
      <w:r w:rsidR="00084348"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–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Also known as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biologic therapy, 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>immunotherapy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>leverages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materials made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either 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by the body or in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a laboratory to improve, target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or restore immune system function.</w:t>
      </w:r>
    </w:p>
    <w:p w14:paraId="28408560" w14:textId="3F2B11E7" w:rsidR="00833CD3" w:rsidRPr="00084348" w:rsidRDefault="00833CD3" w:rsidP="00084348">
      <w:pPr>
        <w:pStyle w:val="ListParagraph"/>
        <w:numPr>
          <w:ilvl w:val="0"/>
          <w:numId w:val="39"/>
        </w:numPr>
        <w:rPr>
          <w:rFonts w:eastAsia="Times New Roman"/>
          <w:color w:val="000000" w:themeColor="text1"/>
        </w:rPr>
      </w:pPr>
      <w:r w:rsidRPr="0008434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Surgery </w:t>
      </w:r>
      <w:r w:rsidR="00084348"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–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During surgery, the doctor removes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tumor and some surrounding healthy tissue. If the cancer has not spread beyond the kidneys, 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>surgical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remov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>al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of 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the tumor, part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or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the entire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kidney, and </w:t>
      </w:r>
      <w:r w:rsidR="008204D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possibly 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nearby tissue and lymph nodes, may be the only treatment </w:t>
      </w:r>
      <w:r w:rsidR="00084348">
        <w:rPr>
          <w:rFonts w:ascii="Arial" w:eastAsia="Times New Roman" w:hAnsi="Arial" w:cs="Arial"/>
          <w:color w:val="000000" w:themeColor="text1"/>
          <w:shd w:val="clear" w:color="auto" w:fill="FFFFFF"/>
        </w:rPr>
        <w:t>you need</w:t>
      </w:r>
      <w:r w:rsidRPr="00084348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</w:p>
    <w:p w14:paraId="3F28913D" w14:textId="77777777" w:rsidR="00D95869" w:rsidRPr="001160FE" w:rsidRDefault="00D95869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0237AB8" w14:textId="7282609F" w:rsidR="00255DA5" w:rsidRPr="001160FE" w:rsidRDefault="00C013F9" w:rsidP="00954609">
      <w:pPr>
        <w:outlineLvl w:val="1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Supporting you </w:t>
      </w:r>
      <w:r w:rsidR="00484C9E">
        <w:rPr>
          <w:rFonts w:ascii="Arial" w:eastAsia="Times New Roman" w:hAnsi="Arial" w:cs="Arial"/>
          <w:b/>
          <w:bCs/>
          <w:color w:val="000000"/>
        </w:rPr>
        <w:t>on all fronts: K</w:t>
      </w:r>
      <w:r w:rsidR="00E162BF">
        <w:rPr>
          <w:rFonts w:ascii="Arial" w:eastAsia="Times New Roman" w:hAnsi="Arial" w:cs="Arial"/>
          <w:b/>
          <w:bCs/>
          <w:color w:val="000000"/>
        </w:rPr>
        <w:t>idney</w:t>
      </w:r>
      <w:r w:rsidR="00FD74AB">
        <w:rPr>
          <w:rFonts w:ascii="Arial" w:eastAsia="Times New Roman" w:hAnsi="Arial" w:cs="Arial"/>
          <w:b/>
          <w:bCs/>
          <w:color w:val="000000"/>
        </w:rPr>
        <w:t xml:space="preserve"> cancer care </w:t>
      </w:r>
      <w:r>
        <w:rPr>
          <w:rFonts w:ascii="Arial" w:eastAsia="Times New Roman" w:hAnsi="Arial" w:cs="Arial"/>
          <w:b/>
          <w:bCs/>
          <w:color w:val="000000"/>
        </w:rPr>
        <w:t xml:space="preserve">excellence </w:t>
      </w:r>
      <w:r w:rsidR="00FD74AB">
        <w:rPr>
          <w:rFonts w:ascii="Arial" w:eastAsia="Times New Roman" w:hAnsi="Arial" w:cs="Arial"/>
          <w:b/>
          <w:bCs/>
          <w:color w:val="000000"/>
        </w:rPr>
        <w:t>in</w:t>
      </w:r>
      <w:r w:rsidR="00391AD6">
        <w:rPr>
          <w:rFonts w:ascii="Arial" w:eastAsia="Times New Roman" w:hAnsi="Arial" w:cs="Arial"/>
          <w:b/>
          <w:bCs/>
          <w:color w:val="000000"/>
        </w:rPr>
        <w:t xml:space="preserve"> Central New Jersey</w:t>
      </w:r>
      <w:r w:rsidR="00A23B36" w:rsidRPr="001160F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F2A4236" w14:textId="27DC0EC1" w:rsidR="005736BA" w:rsidRPr="00B27360" w:rsidRDefault="00484C9E" w:rsidP="005736BA">
      <w:pPr>
        <w:rPr>
          <w:rFonts w:ascii="Arial" w:eastAsia="Times New Roman" w:hAnsi="Arial" w:cs="Arial"/>
          <w:color w:val="333333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From 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the minute you walk into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</w:t>
      </w:r>
      <w:r w:rsidR="00E04D90">
        <w:rPr>
          <w:rFonts w:ascii="Arial" w:hAnsi="Arial" w:cs="Arial"/>
          <w:color w:val="000000"/>
        </w:rPr>
        <w:t>RCCA-CJD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, we surround you with support, compassion, expertise and guidance. To give you the </w:t>
      </w:r>
      <w:r w:rsidR="00DB0925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greatest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advantage 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over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cancer, we 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take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advanced, yet personalized approach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es</w:t>
      </w:r>
      <w:r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to your care</w:t>
      </w:r>
      <w:r w:rsidR="005736BA" w:rsidRPr="00C013F9">
        <w:rPr>
          <w:rFonts w:ascii="Arial" w:hAnsi="Arial" w:cs="Arial"/>
          <w:color w:val="000000" w:themeColor="text1"/>
          <w:lang w:eastAsia="ja-JP"/>
        </w:rPr>
        <w:t xml:space="preserve">. 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And with</w:t>
      </w:r>
      <w:r w:rsidR="008401E0" w:rsidRPr="00C013F9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six locations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throughout Central New Jersey, we strive to make your </w:t>
      </w:r>
      <w:r w:rsidR="00DB0925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>treatments</w:t>
      </w:r>
      <w:r w:rsidR="00E16EA3">
        <w:rPr>
          <w:rFonts w:ascii="Arial" w:eastAsia="Times New Roman" w:hAnsi="Arial" w:cs="Arial"/>
          <w:color w:val="000000" w:themeColor="text1"/>
          <w:szCs w:val="27"/>
          <w:shd w:val="clear" w:color="auto" w:fill="FFFFFF"/>
        </w:rPr>
        <w:t xml:space="preserve"> as convenient as possible</w:t>
      </w:r>
      <w:r w:rsidR="005736BA" w:rsidRPr="00C013F9">
        <w:rPr>
          <w:rFonts w:ascii="Arial" w:eastAsia="Times New Roman" w:hAnsi="Arial" w:cs="Arial"/>
          <w:color w:val="000000" w:themeColor="text1"/>
        </w:rPr>
        <w:t>.</w:t>
      </w:r>
      <w:r w:rsidR="00E16EA3">
        <w:rPr>
          <w:rFonts w:ascii="Arial" w:eastAsia="Times New Roman" w:hAnsi="Arial" w:cs="Arial"/>
          <w:color w:val="000000" w:themeColor="text1"/>
        </w:rPr>
        <w:t xml:space="preserve"> </w:t>
      </w:r>
    </w:p>
    <w:p w14:paraId="7C8D0BAF" w14:textId="77777777" w:rsidR="00391AD6" w:rsidRPr="001160FE" w:rsidRDefault="00391AD6" w:rsidP="00391AD6">
      <w:pPr>
        <w:rPr>
          <w:rFonts w:ascii="Arial" w:eastAsia="Times New Roman" w:hAnsi="Arial" w:cs="Arial"/>
          <w:color w:val="333333"/>
          <w:sz w:val="27"/>
          <w:szCs w:val="27"/>
        </w:rPr>
      </w:pPr>
    </w:p>
    <w:p w14:paraId="7B39366B" w14:textId="1083B6C5" w:rsidR="00E52BCA" w:rsidRPr="00C013F9" w:rsidRDefault="00E52BCA" w:rsidP="00954609">
      <w:pPr>
        <w:rPr>
          <w:rFonts w:ascii="Arial" w:eastAsia="Times New Roman" w:hAnsi="Arial" w:cs="Arial"/>
          <w:color w:val="000000" w:themeColor="text1"/>
        </w:rPr>
      </w:pPr>
      <w:r w:rsidRPr="00C013F9">
        <w:rPr>
          <w:rFonts w:ascii="Arial" w:hAnsi="Arial" w:cs="Arial"/>
          <w:color w:val="000000" w:themeColor="text1"/>
        </w:rPr>
        <w:t>To learn more or schedule an appointment, call</w:t>
      </w:r>
      <w:r w:rsidR="00627897" w:rsidRPr="00C013F9">
        <w:rPr>
          <w:rFonts w:ascii="Arial" w:hAnsi="Arial" w:cs="Arial"/>
          <w:color w:val="000000" w:themeColor="text1"/>
          <w:sz w:val="27"/>
          <w:szCs w:val="27"/>
        </w:rPr>
        <w:t> </w:t>
      </w:r>
      <w:r w:rsidR="0047474A" w:rsidRPr="00C013F9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>888-824-8312</w:t>
      </w:r>
      <w:r w:rsidR="00B27360" w:rsidRPr="00C013F9">
        <w:rPr>
          <w:rFonts w:ascii="Arial" w:eastAsia="Times New Roman" w:hAnsi="Arial" w:cs="Arial"/>
          <w:color w:val="000000" w:themeColor="text1"/>
        </w:rPr>
        <w:t xml:space="preserve"> </w:t>
      </w:r>
      <w:r w:rsidRPr="00C013F9">
        <w:rPr>
          <w:rFonts w:ascii="Arial" w:hAnsi="Arial" w:cs="Arial"/>
          <w:color w:val="000000" w:themeColor="text1"/>
        </w:rPr>
        <w:t>or</w:t>
      </w:r>
      <w:r w:rsidRPr="007E70DD">
        <w:rPr>
          <w:rFonts w:ascii="Arial" w:hAnsi="Arial" w:cs="Arial"/>
          <w:color w:val="0432FF"/>
        </w:rPr>
        <w:t xml:space="preserve"> </w:t>
      </w:r>
      <w:hyperlink r:id="rId10" w:history="1">
        <w:r w:rsidRPr="007E70DD">
          <w:rPr>
            <w:rStyle w:val="Hyperlink"/>
            <w:rFonts w:ascii="Arial" w:hAnsi="Arial" w:cs="Arial"/>
            <w:color w:val="0432FF"/>
          </w:rPr>
          <w:t>click here</w:t>
        </w:r>
      </w:hyperlink>
      <w:r w:rsidRPr="001160FE">
        <w:rPr>
          <w:rFonts w:ascii="Arial" w:hAnsi="Arial" w:cs="Arial"/>
          <w:color w:val="000000"/>
        </w:rPr>
        <w:t xml:space="preserve"> </w:t>
      </w:r>
      <w:r w:rsidRPr="00C013F9">
        <w:rPr>
          <w:rFonts w:ascii="Arial" w:hAnsi="Arial" w:cs="Arial"/>
          <w:color w:val="000000" w:themeColor="text1"/>
        </w:rPr>
        <w:t>to use our online form.</w:t>
      </w:r>
    </w:p>
    <w:p w14:paraId="5CE98EF2" w14:textId="77777777" w:rsidR="00A26F87" w:rsidRPr="001160FE" w:rsidRDefault="00A26F87" w:rsidP="00954609">
      <w:pPr>
        <w:rPr>
          <w:rFonts w:ascii="Arial" w:hAnsi="Arial" w:cs="Arial"/>
          <w:color w:val="000000"/>
          <w:lang w:eastAsia="ja-JP"/>
        </w:rPr>
      </w:pPr>
    </w:p>
    <w:p w14:paraId="071DBF4C" w14:textId="77777777" w:rsidR="00FD3EB9" w:rsidRPr="001160FE" w:rsidRDefault="00FD3EB9" w:rsidP="00954609">
      <w:pPr>
        <w:rPr>
          <w:rFonts w:ascii="Arial" w:hAnsi="Arial" w:cs="Arial"/>
          <w:color w:val="000000"/>
        </w:rPr>
      </w:pPr>
    </w:p>
    <w:p w14:paraId="1B4070DF" w14:textId="77777777" w:rsidR="00FD3EB9" w:rsidRPr="001160FE" w:rsidRDefault="00FD3EB9" w:rsidP="00954609">
      <w:pPr>
        <w:jc w:val="center"/>
        <w:rPr>
          <w:rFonts w:ascii="Arial" w:hAnsi="Arial" w:cs="Arial"/>
          <w:i/>
          <w:color w:val="000000"/>
        </w:rPr>
      </w:pPr>
      <w:r w:rsidRPr="001160FE">
        <w:rPr>
          <w:rFonts w:ascii="Arial" w:hAnsi="Arial" w:cs="Arial"/>
          <w:i/>
          <w:color w:val="000000"/>
        </w:rPr>
        <w:t>– end –</w:t>
      </w:r>
    </w:p>
    <w:sectPr w:rsidR="00FD3EB9" w:rsidRPr="001160FE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5A23" w14:textId="77777777" w:rsidR="00B824F8" w:rsidRDefault="00B824F8" w:rsidP="00E035BD">
      <w:r>
        <w:separator/>
      </w:r>
    </w:p>
  </w:endnote>
  <w:endnote w:type="continuationSeparator" w:id="0">
    <w:p w14:paraId="6E4933D0" w14:textId="77777777" w:rsidR="00B824F8" w:rsidRDefault="00B824F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9F1C" w14:textId="77777777" w:rsidR="00E458C9" w:rsidRDefault="00E458C9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171210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171210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7A4EE3FD" w14:textId="0D4D6ADB" w:rsidR="00E458C9" w:rsidRPr="00E035BD" w:rsidRDefault="00E458C9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AB10E7">
      <w:rPr>
        <w:noProof/>
        <w:color w:val="808080"/>
        <w:sz w:val="18"/>
      </w:rPr>
      <w:t>4/11/18 1:09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1DC34" w14:textId="77777777" w:rsidR="00B824F8" w:rsidRDefault="00B824F8" w:rsidP="00E035BD">
      <w:r>
        <w:separator/>
      </w:r>
    </w:p>
  </w:footnote>
  <w:footnote w:type="continuationSeparator" w:id="0">
    <w:p w14:paraId="5B4CF91F" w14:textId="77777777" w:rsidR="00B824F8" w:rsidRDefault="00B824F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3359" w14:textId="77777777" w:rsidR="00E458C9" w:rsidRDefault="00E458C9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B1EC4" w14:textId="77777777" w:rsidR="00E458C9" w:rsidRDefault="00E458C9" w:rsidP="00473AC9">
    <w:pPr>
      <w:pStyle w:val="Header"/>
      <w:jc w:val="center"/>
    </w:pPr>
    <w:r>
      <w:rPr>
        <w:noProof/>
      </w:rPr>
      <w:drawing>
        <wp:inline distT="0" distB="0" distL="0" distR="0" wp14:anchorId="25D39CFE" wp14:editId="423A8986">
          <wp:extent cx="3304540" cy="92329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57E4B"/>
    <w:multiLevelType w:val="multilevel"/>
    <w:tmpl w:val="8E5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903024"/>
    <w:multiLevelType w:val="hybridMultilevel"/>
    <w:tmpl w:val="D71836B8"/>
    <w:lvl w:ilvl="0" w:tplc="CF080174">
      <w:numFmt w:val="bullet"/>
      <w:lvlText w:val="-"/>
      <w:lvlJc w:val="left"/>
      <w:pPr>
        <w:ind w:left="1080" w:hanging="360"/>
      </w:pPr>
      <w:rPr>
        <w:rFonts w:ascii="Arial" w:eastAsia="ＭＳ 明朝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C2E80"/>
    <w:multiLevelType w:val="multilevel"/>
    <w:tmpl w:val="548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854E3"/>
    <w:multiLevelType w:val="multilevel"/>
    <w:tmpl w:val="9B3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059C0"/>
    <w:multiLevelType w:val="multilevel"/>
    <w:tmpl w:val="CEF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F329A"/>
    <w:multiLevelType w:val="hybridMultilevel"/>
    <w:tmpl w:val="4D24D42E"/>
    <w:lvl w:ilvl="0" w:tplc="CF080174"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C17A8"/>
    <w:multiLevelType w:val="hybridMultilevel"/>
    <w:tmpl w:val="9FB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375D8"/>
    <w:multiLevelType w:val="multilevel"/>
    <w:tmpl w:val="72B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A4447"/>
    <w:multiLevelType w:val="hybridMultilevel"/>
    <w:tmpl w:val="4AA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56213"/>
    <w:multiLevelType w:val="hybridMultilevel"/>
    <w:tmpl w:val="7B24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03C80"/>
    <w:multiLevelType w:val="hybridMultilevel"/>
    <w:tmpl w:val="86F2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A01AD"/>
    <w:multiLevelType w:val="multilevel"/>
    <w:tmpl w:val="F31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83F95"/>
    <w:multiLevelType w:val="multilevel"/>
    <w:tmpl w:val="CE0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147F9"/>
    <w:multiLevelType w:val="multilevel"/>
    <w:tmpl w:val="A91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DE3A44"/>
    <w:multiLevelType w:val="hybridMultilevel"/>
    <w:tmpl w:val="EC9E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D3FA1"/>
    <w:multiLevelType w:val="multilevel"/>
    <w:tmpl w:val="81C2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654A8"/>
    <w:multiLevelType w:val="multilevel"/>
    <w:tmpl w:val="0024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C5477"/>
    <w:multiLevelType w:val="multilevel"/>
    <w:tmpl w:val="505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C47DB"/>
    <w:multiLevelType w:val="hybridMultilevel"/>
    <w:tmpl w:val="A16A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733F6"/>
    <w:multiLevelType w:val="multilevel"/>
    <w:tmpl w:val="690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E37A9"/>
    <w:multiLevelType w:val="multilevel"/>
    <w:tmpl w:val="297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61EE8"/>
    <w:multiLevelType w:val="hybridMultilevel"/>
    <w:tmpl w:val="D674DFB4"/>
    <w:lvl w:ilvl="0" w:tplc="CF080174"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CE0739"/>
    <w:multiLevelType w:val="hybridMultilevel"/>
    <w:tmpl w:val="8A8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25714"/>
    <w:multiLevelType w:val="multilevel"/>
    <w:tmpl w:val="EA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DE0AC3"/>
    <w:multiLevelType w:val="hybridMultilevel"/>
    <w:tmpl w:val="20EC5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6B8E"/>
    <w:multiLevelType w:val="hybridMultilevel"/>
    <w:tmpl w:val="EC8AE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BE6"/>
    <w:multiLevelType w:val="hybridMultilevel"/>
    <w:tmpl w:val="F710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6"/>
  </w:num>
  <w:num w:numId="4">
    <w:abstractNumId w:val="30"/>
  </w:num>
  <w:num w:numId="5">
    <w:abstractNumId w:val="7"/>
  </w:num>
  <w:num w:numId="6">
    <w:abstractNumId w:val="37"/>
  </w:num>
  <w:num w:numId="7">
    <w:abstractNumId w:val="12"/>
  </w:num>
  <w:num w:numId="8">
    <w:abstractNumId w:val="2"/>
  </w:num>
  <w:num w:numId="9">
    <w:abstractNumId w:val="33"/>
  </w:num>
  <w:num w:numId="10">
    <w:abstractNumId w:val="9"/>
  </w:num>
  <w:num w:numId="11">
    <w:abstractNumId w:val="25"/>
  </w:num>
  <w:num w:numId="12">
    <w:abstractNumId w:val="0"/>
  </w:num>
  <w:num w:numId="13">
    <w:abstractNumId w:val="35"/>
  </w:num>
  <w:num w:numId="14">
    <w:abstractNumId w:val="14"/>
  </w:num>
  <w:num w:numId="15">
    <w:abstractNumId w:val="11"/>
  </w:num>
  <w:num w:numId="16">
    <w:abstractNumId w:val="22"/>
  </w:num>
  <w:num w:numId="17">
    <w:abstractNumId w:val="4"/>
  </w:num>
  <w:num w:numId="18">
    <w:abstractNumId w:val="13"/>
  </w:num>
  <w:num w:numId="19">
    <w:abstractNumId w:val="32"/>
  </w:num>
  <w:num w:numId="20">
    <w:abstractNumId w:val="5"/>
  </w:num>
  <w:num w:numId="21">
    <w:abstractNumId w:val="20"/>
  </w:num>
  <w:num w:numId="22">
    <w:abstractNumId w:val="34"/>
  </w:num>
  <w:num w:numId="23">
    <w:abstractNumId w:val="28"/>
  </w:num>
  <w:num w:numId="24">
    <w:abstractNumId w:val="17"/>
  </w:num>
  <w:num w:numId="25">
    <w:abstractNumId w:val="31"/>
  </w:num>
  <w:num w:numId="26">
    <w:abstractNumId w:val="27"/>
  </w:num>
  <w:num w:numId="27">
    <w:abstractNumId w:val="6"/>
  </w:num>
  <w:num w:numId="28">
    <w:abstractNumId w:val="1"/>
  </w:num>
  <w:num w:numId="29">
    <w:abstractNumId w:val="23"/>
  </w:num>
  <w:num w:numId="30">
    <w:abstractNumId w:val="38"/>
  </w:num>
  <w:num w:numId="31">
    <w:abstractNumId w:val="18"/>
  </w:num>
  <w:num w:numId="32">
    <w:abstractNumId w:val="16"/>
  </w:num>
  <w:num w:numId="33">
    <w:abstractNumId w:val="15"/>
  </w:num>
  <w:num w:numId="34">
    <w:abstractNumId w:val="8"/>
  </w:num>
  <w:num w:numId="35">
    <w:abstractNumId w:val="29"/>
  </w:num>
  <w:num w:numId="36">
    <w:abstractNumId w:val="10"/>
  </w:num>
  <w:num w:numId="37">
    <w:abstractNumId w:val="24"/>
  </w:num>
  <w:num w:numId="38">
    <w:abstractNumId w:val="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10E8A"/>
    <w:rsid w:val="00014D0E"/>
    <w:rsid w:val="000255CB"/>
    <w:rsid w:val="000260B3"/>
    <w:rsid w:val="00026D7D"/>
    <w:rsid w:val="00033D3B"/>
    <w:rsid w:val="00034346"/>
    <w:rsid w:val="000435D5"/>
    <w:rsid w:val="00044AD4"/>
    <w:rsid w:val="000504FC"/>
    <w:rsid w:val="000549C2"/>
    <w:rsid w:val="00056A29"/>
    <w:rsid w:val="000740AB"/>
    <w:rsid w:val="00076A45"/>
    <w:rsid w:val="00084348"/>
    <w:rsid w:val="000844A3"/>
    <w:rsid w:val="00085F89"/>
    <w:rsid w:val="000916D0"/>
    <w:rsid w:val="00091FD7"/>
    <w:rsid w:val="000B00ED"/>
    <w:rsid w:val="000C2350"/>
    <w:rsid w:val="000F3AC2"/>
    <w:rsid w:val="000F6B04"/>
    <w:rsid w:val="001160FE"/>
    <w:rsid w:val="001345F9"/>
    <w:rsid w:val="00144C8B"/>
    <w:rsid w:val="00152CE2"/>
    <w:rsid w:val="001647D3"/>
    <w:rsid w:val="00171210"/>
    <w:rsid w:val="00176114"/>
    <w:rsid w:val="001C5D63"/>
    <w:rsid w:val="001E2A4D"/>
    <w:rsid w:val="00204866"/>
    <w:rsid w:val="00224EAE"/>
    <w:rsid w:val="0025297C"/>
    <w:rsid w:val="00255DA5"/>
    <w:rsid w:val="00257039"/>
    <w:rsid w:val="00257C1C"/>
    <w:rsid w:val="00262217"/>
    <w:rsid w:val="00273321"/>
    <w:rsid w:val="00283DE1"/>
    <w:rsid w:val="00286EC7"/>
    <w:rsid w:val="00291647"/>
    <w:rsid w:val="002B56E2"/>
    <w:rsid w:val="002C1A92"/>
    <w:rsid w:val="002D5134"/>
    <w:rsid w:val="002D60B9"/>
    <w:rsid w:val="002E6B39"/>
    <w:rsid w:val="0030148F"/>
    <w:rsid w:val="00313F63"/>
    <w:rsid w:val="003143B6"/>
    <w:rsid w:val="00316536"/>
    <w:rsid w:val="003166D1"/>
    <w:rsid w:val="00316884"/>
    <w:rsid w:val="00320294"/>
    <w:rsid w:val="00332F8D"/>
    <w:rsid w:val="00334C40"/>
    <w:rsid w:val="00340510"/>
    <w:rsid w:val="00343314"/>
    <w:rsid w:val="00347356"/>
    <w:rsid w:val="003536D1"/>
    <w:rsid w:val="0037537C"/>
    <w:rsid w:val="00387A3F"/>
    <w:rsid w:val="00391AD6"/>
    <w:rsid w:val="00395A82"/>
    <w:rsid w:val="003975E7"/>
    <w:rsid w:val="00397DEB"/>
    <w:rsid w:val="003B0CC1"/>
    <w:rsid w:val="003D0161"/>
    <w:rsid w:val="003D4B1B"/>
    <w:rsid w:val="003E4F4D"/>
    <w:rsid w:val="003F1762"/>
    <w:rsid w:val="00401B08"/>
    <w:rsid w:val="00402D8D"/>
    <w:rsid w:val="00404193"/>
    <w:rsid w:val="004048C3"/>
    <w:rsid w:val="00427300"/>
    <w:rsid w:val="00430A71"/>
    <w:rsid w:val="00442EF7"/>
    <w:rsid w:val="00450647"/>
    <w:rsid w:val="00465B25"/>
    <w:rsid w:val="00466632"/>
    <w:rsid w:val="00473AC9"/>
    <w:rsid w:val="0047474A"/>
    <w:rsid w:val="00484C9E"/>
    <w:rsid w:val="004A4107"/>
    <w:rsid w:val="004A59B2"/>
    <w:rsid w:val="004B0F3A"/>
    <w:rsid w:val="004B4BB8"/>
    <w:rsid w:val="004B52E2"/>
    <w:rsid w:val="004C34EF"/>
    <w:rsid w:val="004D166C"/>
    <w:rsid w:val="004E08A2"/>
    <w:rsid w:val="004E3163"/>
    <w:rsid w:val="004E6443"/>
    <w:rsid w:val="004E695D"/>
    <w:rsid w:val="004F0495"/>
    <w:rsid w:val="004F3320"/>
    <w:rsid w:val="00505788"/>
    <w:rsid w:val="00512084"/>
    <w:rsid w:val="005206C5"/>
    <w:rsid w:val="005327EC"/>
    <w:rsid w:val="00533C9A"/>
    <w:rsid w:val="00536192"/>
    <w:rsid w:val="00545412"/>
    <w:rsid w:val="00551A3F"/>
    <w:rsid w:val="0055337C"/>
    <w:rsid w:val="00564ECF"/>
    <w:rsid w:val="005736BA"/>
    <w:rsid w:val="00575ECA"/>
    <w:rsid w:val="00593358"/>
    <w:rsid w:val="005A0019"/>
    <w:rsid w:val="005A08B0"/>
    <w:rsid w:val="005A0CB5"/>
    <w:rsid w:val="005A42CE"/>
    <w:rsid w:val="005B0AA8"/>
    <w:rsid w:val="005B7434"/>
    <w:rsid w:val="005E1E51"/>
    <w:rsid w:val="00605F91"/>
    <w:rsid w:val="00615927"/>
    <w:rsid w:val="00624EF8"/>
    <w:rsid w:val="006251CC"/>
    <w:rsid w:val="00627897"/>
    <w:rsid w:val="00631FB7"/>
    <w:rsid w:val="00655ECC"/>
    <w:rsid w:val="00657F96"/>
    <w:rsid w:val="00666AEF"/>
    <w:rsid w:val="006929A9"/>
    <w:rsid w:val="006A0C0E"/>
    <w:rsid w:val="006A620F"/>
    <w:rsid w:val="006A6546"/>
    <w:rsid w:val="006B0995"/>
    <w:rsid w:val="006B09C0"/>
    <w:rsid w:val="006C302D"/>
    <w:rsid w:val="006D5B94"/>
    <w:rsid w:val="006F2720"/>
    <w:rsid w:val="006F3A29"/>
    <w:rsid w:val="006F3D83"/>
    <w:rsid w:val="006F5BA3"/>
    <w:rsid w:val="00704D34"/>
    <w:rsid w:val="00704F0B"/>
    <w:rsid w:val="00715846"/>
    <w:rsid w:val="00720F66"/>
    <w:rsid w:val="00723806"/>
    <w:rsid w:val="00755807"/>
    <w:rsid w:val="0077453C"/>
    <w:rsid w:val="00780518"/>
    <w:rsid w:val="00780CAF"/>
    <w:rsid w:val="007B67B4"/>
    <w:rsid w:val="007C109F"/>
    <w:rsid w:val="007E70DD"/>
    <w:rsid w:val="00811267"/>
    <w:rsid w:val="00813E7C"/>
    <w:rsid w:val="008204DF"/>
    <w:rsid w:val="00824062"/>
    <w:rsid w:val="00833CD3"/>
    <w:rsid w:val="00835B37"/>
    <w:rsid w:val="008401E0"/>
    <w:rsid w:val="00850BB9"/>
    <w:rsid w:val="008564FA"/>
    <w:rsid w:val="00861E63"/>
    <w:rsid w:val="0087422C"/>
    <w:rsid w:val="00885341"/>
    <w:rsid w:val="008B67E5"/>
    <w:rsid w:val="008C0F16"/>
    <w:rsid w:val="008C297A"/>
    <w:rsid w:val="008D4BF6"/>
    <w:rsid w:val="008D6764"/>
    <w:rsid w:val="009001DD"/>
    <w:rsid w:val="00935C64"/>
    <w:rsid w:val="00954609"/>
    <w:rsid w:val="009559E6"/>
    <w:rsid w:val="00957EBF"/>
    <w:rsid w:val="00980C12"/>
    <w:rsid w:val="0098197E"/>
    <w:rsid w:val="00993989"/>
    <w:rsid w:val="009A25D3"/>
    <w:rsid w:val="009B413C"/>
    <w:rsid w:val="009C17F0"/>
    <w:rsid w:val="009C61C2"/>
    <w:rsid w:val="009D1A51"/>
    <w:rsid w:val="009D59F3"/>
    <w:rsid w:val="009E339C"/>
    <w:rsid w:val="009F184F"/>
    <w:rsid w:val="009F4036"/>
    <w:rsid w:val="00A0023F"/>
    <w:rsid w:val="00A01AAC"/>
    <w:rsid w:val="00A027AB"/>
    <w:rsid w:val="00A05487"/>
    <w:rsid w:val="00A06298"/>
    <w:rsid w:val="00A06F80"/>
    <w:rsid w:val="00A23B36"/>
    <w:rsid w:val="00A26F87"/>
    <w:rsid w:val="00A3071E"/>
    <w:rsid w:val="00A342BA"/>
    <w:rsid w:val="00A52271"/>
    <w:rsid w:val="00A601B2"/>
    <w:rsid w:val="00A7274A"/>
    <w:rsid w:val="00A729BE"/>
    <w:rsid w:val="00A7414F"/>
    <w:rsid w:val="00A90D49"/>
    <w:rsid w:val="00A940A0"/>
    <w:rsid w:val="00AA2161"/>
    <w:rsid w:val="00AB10E7"/>
    <w:rsid w:val="00AB141C"/>
    <w:rsid w:val="00AE08C4"/>
    <w:rsid w:val="00AF3EE7"/>
    <w:rsid w:val="00AF66A4"/>
    <w:rsid w:val="00B27360"/>
    <w:rsid w:val="00B417B4"/>
    <w:rsid w:val="00B54BA6"/>
    <w:rsid w:val="00B7013F"/>
    <w:rsid w:val="00B72AAC"/>
    <w:rsid w:val="00B740CE"/>
    <w:rsid w:val="00B76AC2"/>
    <w:rsid w:val="00B824F8"/>
    <w:rsid w:val="00BC322E"/>
    <w:rsid w:val="00BC3D22"/>
    <w:rsid w:val="00C00B38"/>
    <w:rsid w:val="00C013F9"/>
    <w:rsid w:val="00C04B3C"/>
    <w:rsid w:val="00C131A8"/>
    <w:rsid w:val="00C21757"/>
    <w:rsid w:val="00C26DC1"/>
    <w:rsid w:val="00C325FA"/>
    <w:rsid w:val="00C6311D"/>
    <w:rsid w:val="00C75DC2"/>
    <w:rsid w:val="00C81153"/>
    <w:rsid w:val="00C944C4"/>
    <w:rsid w:val="00CA509D"/>
    <w:rsid w:val="00CC454C"/>
    <w:rsid w:val="00CD581D"/>
    <w:rsid w:val="00CD6BDF"/>
    <w:rsid w:val="00CE5CA4"/>
    <w:rsid w:val="00CF5558"/>
    <w:rsid w:val="00D33968"/>
    <w:rsid w:val="00D3703A"/>
    <w:rsid w:val="00D376FB"/>
    <w:rsid w:val="00D46C76"/>
    <w:rsid w:val="00D46EEF"/>
    <w:rsid w:val="00D54220"/>
    <w:rsid w:val="00D623C1"/>
    <w:rsid w:val="00D70F6A"/>
    <w:rsid w:val="00D80F07"/>
    <w:rsid w:val="00D85A9D"/>
    <w:rsid w:val="00D95869"/>
    <w:rsid w:val="00DA0127"/>
    <w:rsid w:val="00DB0925"/>
    <w:rsid w:val="00DB1992"/>
    <w:rsid w:val="00DC1C00"/>
    <w:rsid w:val="00DD1033"/>
    <w:rsid w:val="00DD13D7"/>
    <w:rsid w:val="00DD143B"/>
    <w:rsid w:val="00DD4DAE"/>
    <w:rsid w:val="00DE3471"/>
    <w:rsid w:val="00E01442"/>
    <w:rsid w:val="00E035BD"/>
    <w:rsid w:val="00E04D90"/>
    <w:rsid w:val="00E162BF"/>
    <w:rsid w:val="00E16EA3"/>
    <w:rsid w:val="00E24C38"/>
    <w:rsid w:val="00E26F18"/>
    <w:rsid w:val="00E31D8E"/>
    <w:rsid w:val="00E323C0"/>
    <w:rsid w:val="00E40C57"/>
    <w:rsid w:val="00E458C9"/>
    <w:rsid w:val="00E52BCA"/>
    <w:rsid w:val="00E5473E"/>
    <w:rsid w:val="00E6167A"/>
    <w:rsid w:val="00E61B03"/>
    <w:rsid w:val="00E7038D"/>
    <w:rsid w:val="00E734C2"/>
    <w:rsid w:val="00E91C47"/>
    <w:rsid w:val="00EB59B1"/>
    <w:rsid w:val="00EC1820"/>
    <w:rsid w:val="00EE024F"/>
    <w:rsid w:val="00EE3032"/>
    <w:rsid w:val="00F012F5"/>
    <w:rsid w:val="00F0563B"/>
    <w:rsid w:val="00F1777B"/>
    <w:rsid w:val="00F26120"/>
    <w:rsid w:val="00F441F4"/>
    <w:rsid w:val="00F47EF2"/>
    <w:rsid w:val="00F80123"/>
    <w:rsid w:val="00F84709"/>
    <w:rsid w:val="00F947ED"/>
    <w:rsid w:val="00F961EA"/>
    <w:rsid w:val="00FB63CF"/>
    <w:rsid w:val="00FC72CF"/>
    <w:rsid w:val="00FD1871"/>
    <w:rsid w:val="00FD2234"/>
    <w:rsid w:val="00FD3EB9"/>
    <w:rsid w:val="00FD4DF2"/>
    <w:rsid w:val="00FD74AB"/>
    <w:rsid w:val="00FE3AF2"/>
    <w:rsid w:val="00FE4CCC"/>
    <w:rsid w:val="00FE6DA6"/>
    <w:rsid w:val="00FF72EF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5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B9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55D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60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CD581D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rsid w:val="00255DA5"/>
    <w:rPr>
      <w:rFonts w:ascii="Times New Roman" w:hAnsi="Times New Roman"/>
      <w:b/>
      <w:bCs/>
      <w:sz w:val="36"/>
      <w:szCs w:val="36"/>
    </w:rPr>
  </w:style>
  <w:style w:type="character" w:styleId="Strong">
    <w:name w:val="Strong"/>
    <w:uiPriority w:val="22"/>
    <w:qFormat/>
    <w:rsid w:val="00255DA5"/>
    <w:rPr>
      <w:b/>
      <w:bCs/>
    </w:rPr>
  </w:style>
  <w:style w:type="character" w:customStyle="1" w:styleId="apple-converted-space">
    <w:name w:val="apple-converted-space"/>
    <w:rsid w:val="00255DA5"/>
  </w:style>
  <w:style w:type="character" w:customStyle="1" w:styleId="Heading3Char">
    <w:name w:val="Heading 3 Char"/>
    <w:basedOn w:val="DefaultParagraphFont"/>
    <w:link w:val="Heading3"/>
    <w:uiPriority w:val="9"/>
    <w:rsid w:val="002D60B9"/>
    <w:rPr>
      <w:rFonts w:ascii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F184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E4C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C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CCC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C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CC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services/chemotherapy/" TargetMode="External"/><Relationship Id="rId9" Type="http://schemas.openxmlformats.org/officeDocument/2006/relationships/hyperlink" Target="https://centraljerseyrcca.com/services/chemotherapy/" TargetMode="External"/><Relationship Id="rId10" Type="http://schemas.openxmlformats.org/officeDocument/2006/relationships/hyperlink" Target="http://centraljerseyrcca.com/contact-us/request-an-appointmen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0ECC8-CB2F-2849-A3C4-ED05AA99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Nonsurgical tumor treatments – When surgery is not recommended because of charac</vt:lpstr>
      <vt:lpstr>    Supporting you on all fronts: Kidney cancer care excellence in Central New Jerse</vt:lpstr>
    </vt:vector>
  </TitlesOfParts>
  <Company>Heathcare Success</Company>
  <LinksUpToDate>false</LinksUpToDate>
  <CharactersWithSpaces>3519</CharactersWithSpaces>
  <SharedDoc>false</SharedDoc>
  <HLinks>
    <vt:vector size="30" baseType="variant">
      <vt:variant>
        <vt:i4>3080203</vt:i4>
      </vt:variant>
      <vt:variant>
        <vt:i4>9</vt:i4>
      </vt:variant>
      <vt:variant>
        <vt:i4>0</vt:i4>
      </vt:variant>
      <vt:variant>
        <vt:i4>5</vt:i4>
      </vt:variant>
      <vt:variant>
        <vt:lpwstr>http://texaskidneycare.com/request-appointment/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http://texaskidneycare.com/services/clinical-research-trials/</vt:lpwstr>
      </vt:variant>
      <vt:variant>
        <vt:lpwstr/>
      </vt:variant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http://texaskidneycare.com/services/chronic-kidney-2/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http://texaskidneycare.com/</vt:lpwstr>
      </vt:variant>
      <vt:variant>
        <vt:lpwstr/>
      </vt:variant>
      <vt:variant>
        <vt:i4>721002</vt:i4>
      </vt:variant>
      <vt:variant>
        <vt:i4>6394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3</cp:revision>
  <cp:lastPrinted>2014-04-01T16:50:00Z</cp:lastPrinted>
  <dcterms:created xsi:type="dcterms:W3CDTF">2018-04-11T20:41:00Z</dcterms:created>
  <dcterms:modified xsi:type="dcterms:W3CDTF">2018-04-11T20:41:00Z</dcterms:modified>
</cp:coreProperties>
</file>