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58E1A" w14:textId="77777777" w:rsidR="00D50A7A" w:rsidRDefault="00D50A7A" w:rsidP="00D50A7A">
      <w:pPr>
        <w:pStyle w:val="Default"/>
      </w:pPr>
    </w:p>
    <w:p w14:paraId="48A97226" w14:textId="278D00BC" w:rsidR="00D50A7A" w:rsidRPr="005C0FC4" w:rsidRDefault="00D50A7A" w:rsidP="00D50A7A">
      <w:pPr>
        <w:rPr>
          <w:b/>
        </w:rPr>
      </w:pPr>
    </w:p>
    <w:p w14:paraId="584D7229" w14:textId="5B9FB205" w:rsidR="00D50A7A" w:rsidRPr="005C0FC4" w:rsidRDefault="00D50A7A" w:rsidP="00D50A7A">
      <w:pPr>
        <w:pStyle w:val="Default"/>
        <w:rPr>
          <w:b/>
        </w:rPr>
      </w:pPr>
      <w:r w:rsidRPr="005C0FC4">
        <w:rPr>
          <w:b/>
        </w:rPr>
        <w:t>Copy from the Old RCCA CJD brochure that is being revised (two paragraphs):</w:t>
      </w:r>
    </w:p>
    <w:p w14:paraId="53376068" w14:textId="77777777" w:rsidR="00D50A7A" w:rsidRDefault="00D50A7A" w:rsidP="00D50A7A">
      <w:pPr>
        <w:pStyle w:val="Default"/>
      </w:pPr>
    </w:p>
    <w:p w14:paraId="1093270F" w14:textId="77777777" w:rsidR="00D50A7A" w:rsidRDefault="00D50A7A" w:rsidP="00D50A7A">
      <w:pPr>
        <w:pStyle w:val="Default"/>
        <w:rPr>
          <w:rFonts w:cstheme="minorBidi"/>
          <w:color w:val="auto"/>
        </w:rPr>
      </w:pPr>
    </w:p>
    <w:p w14:paraId="784E1501" w14:textId="2072A3E9" w:rsidR="00D50A7A" w:rsidRDefault="00D50A7A" w:rsidP="00D50A7A">
      <w:pPr>
        <w:pStyle w:val="Pa0"/>
        <w:spacing w:line="480" w:lineRule="auto"/>
        <w:rPr>
          <w:sz w:val="23"/>
          <w:szCs w:val="23"/>
        </w:rPr>
      </w:pPr>
      <w:r>
        <w:t xml:space="preserve"> </w:t>
      </w:r>
      <w:r>
        <w:rPr>
          <w:sz w:val="23"/>
          <w:szCs w:val="23"/>
        </w:rPr>
        <w:t>RCCA’s Central Jersey Division provides outstanding cancer care, but that’s not all we do. From our Central Jersey offices in East Brunswick, Edison, Monroe, Somerset, and Somerville we administer a full range of infusion services for patients</w:t>
      </w:r>
      <w:r w:rsidR="00C91488">
        <w:rPr>
          <w:sz w:val="23"/>
          <w:szCs w:val="23"/>
        </w:rPr>
        <w:t xml:space="preserve"> including but not limited to</w:t>
      </w:r>
      <w:r>
        <w:rPr>
          <w:sz w:val="23"/>
          <w:szCs w:val="23"/>
        </w:rPr>
        <w:t xml:space="preserve"> issues such as rheumatoid arthritis, osteoporosis, asthma, inflammatory bowel disease and MS. Patients are treated in a pleasant outpatient setting, designed to maximize comfort and minimize the inconvenience associated with a hospital. </w:t>
      </w:r>
    </w:p>
    <w:p w14:paraId="6688CE28" w14:textId="74F590F8" w:rsidR="00D50A7A" w:rsidRDefault="00D50A7A" w:rsidP="00D50A7A">
      <w:pPr>
        <w:pStyle w:val="Pa0"/>
        <w:spacing w:line="480" w:lineRule="auto"/>
        <w:rPr>
          <w:sz w:val="23"/>
          <w:szCs w:val="23"/>
        </w:rPr>
      </w:pPr>
      <w:r>
        <w:rPr>
          <w:sz w:val="23"/>
          <w:szCs w:val="23"/>
        </w:rPr>
        <w:t xml:space="preserve">At RCCA, we offer amenities that can make a big difference in patient experience: a welcoming environment, convenient parking, easy registration and scheduling, short wait times, individualized patient care, and help with insurance processing. </w:t>
      </w:r>
    </w:p>
    <w:p w14:paraId="0BC7652B" w14:textId="7B80EBD3" w:rsidR="00D50A7A" w:rsidRDefault="00D50A7A" w:rsidP="00D50A7A">
      <w:pPr>
        <w:pStyle w:val="Default"/>
        <w:spacing w:line="480" w:lineRule="auto"/>
      </w:pPr>
    </w:p>
    <w:p w14:paraId="747B211D" w14:textId="77777777" w:rsidR="00D50A7A" w:rsidRPr="00D50A7A" w:rsidRDefault="00D50A7A" w:rsidP="00D50A7A">
      <w:pPr>
        <w:autoSpaceDE w:val="0"/>
        <w:autoSpaceDN w:val="0"/>
        <w:adjustRightInd w:val="0"/>
        <w:spacing w:after="0" w:line="480" w:lineRule="auto"/>
        <w:rPr>
          <w:rFonts w:ascii="Minion Pro SmBd" w:hAnsi="Minion Pro SmBd" w:cs="Minion Pro SmBd"/>
          <w:color w:val="000000"/>
          <w:sz w:val="26"/>
          <w:szCs w:val="26"/>
        </w:rPr>
      </w:pPr>
      <w:r w:rsidRPr="00D50A7A">
        <w:rPr>
          <w:rFonts w:ascii="Minion Pro SmBd" w:hAnsi="Minion Pro SmBd" w:cs="Minion Pro SmBd"/>
          <w:b/>
          <w:bCs/>
          <w:i/>
          <w:iCs/>
          <w:color w:val="000000"/>
          <w:sz w:val="26"/>
          <w:szCs w:val="26"/>
        </w:rPr>
        <w:t xml:space="preserve">Partnering with referring physicians. </w:t>
      </w:r>
    </w:p>
    <w:p w14:paraId="5189613E" w14:textId="77777777" w:rsidR="00D50A7A" w:rsidRDefault="00D50A7A" w:rsidP="00D50A7A">
      <w:pPr>
        <w:pStyle w:val="Default"/>
        <w:spacing w:line="480" w:lineRule="auto"/>
        <w:rPr>
          <w:rFonts w:ascii="Minion" w:hAnsi="Minion" w:cs="Minion"/>
          <w:sz w:val="23"/>
          <w:szCs w:val="23"/>
        </w:rPr>
      </w:pPr>
      <w:r w:rsidRPr="00D50A7A">
        <w:rPr>
          <w:rFonts w:ascii="Minion" w:hAnsi="Minion" w:cs="Minion"/>
          <w:sz w:val="23"/>
          <w:szCs w:val="23"/>
        </w:rPr>
        <w:t>RCCA works closely with the referring doctor to ensure seamless coordination of care. Our staff of 23 board-certified physicians, many of whom are consistently named Top Doctors in the region, have been treating oncology and hematology patients for more than 30 years. They are assisted by nurse practitioners, physician assistants and a staff of oncology-certified registered nurses, who are trained to administer a wide range of treatments, including infusion services. We have a registered pharmacist who reviews all treatment plans, ensuring accurate and up-to-date therapies as well as optimal use of medications.</w:t>
      </w:r>
    </w:p>
    <w:p w14:paraId="0CCCB4E4" w14:textId="77777777" w:rsidR="00D50A7A" w:rsidRDefault="00D50A7A" w:rsidP="00D50A7A">
      <w:pPr>
        <w:pStyle w:val="Default"/>
        <w:spacing w:line="480" w:lineRule="auto"/>
      </w:pPr>
    </w:p>
    <w:p w14:paraId="69E9F96B" w14:textId="77777777" w:rsidR="00D50A7A" w:rsidRDefault="00D50A7A" w:rsidP="00D50A7A">
      <w:pPr>
        <w:pStyle w:val="Default"/>
        <w:spacing w:line="480" w:lineRule="auto"/>
      </w:pPr>
    </w:p>
    <w:p w14:paraId="6FF69559" w14:textId="75A9EBA3" w:rsidR="00D50A7A" w:rsidRPr="005C0FC4" w:rsidRDefault="00D50A7A" w:rsidP="00D50A7A">
      <w:pPr>
        <w:pStyle w:val="Default"/>
        <w:spacing w:line="480" w:lineRule="auto"/>
        <w:rPr>
          <w:rFonts w:ascii="Minion" w:hAnsi="Minion" w:cs="Minion"/>
          <w:b/>
          <w:sz w:val="23"/>
          <w:szCs w:val="23"/>
        </w:rPr>
      </w:pPr>
      <w:r w:rsidRPr="005C0FC4">
        <w:rPr>
          <w:b/>
        </w:rPr>
        <w:lastRenderedPageBreak/>
        <w:t xml:space="preserve">Healthcare Success requested we address the following questions and this info will be added to brochure:  </w:t>
      </w:r>
    </w:p>
    <w:p w14:paraId="61CC6ED7" w14:textId="626C90B2" w:rsidR="00D50A7A" w:rsidRDefault="00D50A7A" w:rsidP="00D50A7A">
      <w:pPr>
        <w:numPr>
          <w:ilvl w:val="0"/>
          <w:numId w:val="1"/>
        </w:numPr>
        <w:spacing w:before="100" w:beforeAutospacing="1" w:after="100" w:afterAutospacing="1" w:line="240" w:lineRule="auto"/>
        <w:rPr>
          <w:b/>
        </w:rPr>
      </w:pPr>
      <w:r w:rsidRPr="00D50A7A">
        <w:rPr>
          <w:b/>
        </w:rPr>
        <w:t>Why should patients come to RCCA vs. the hospital?</w:t>
      </w:r>
    </w:p>
    <w:p w14:paraId="2DE34C9B" w14:textId="718FC76B" w:rsidR="00D50A7A" w:rsidRPr="005C0FC4" w:rsidRDefault="005A0624" w:rsidP="005C0FC4">
      <w:pPr>
        <w:spacing w:before="100" w:beforeAutospacing="1" w:after="100" w:afterAutospacing="1" w:line="480" w:lineRule="auto"/>
      </w:pPr>
      <w:r w:rsidRPr="00105DD7">
        <w:t xml:space="preserve">We offer the comfort and convenience of your treatment right here in our offices, where </w:t>
      </w:r>
      <w:r w:rsidR="005C0FC4">
        <w:t>patients</w:t>
      </w:r>
      <w:r w:rsidRPr="00105DD7">
        <w:t xml:space="preserve"> will schedule </w:t>
      </w:r>
      <w:r w:rsidR="005C0FC4">
        <w:t xml:space="preserve">their </w:t>
      </w:r>
      <w:r w:rsidRPr="00105DD7">
        <w:t>appointment</w:t>
      </w:r>
      <w:r w:rsidR="005C0FC4">
        <w:t>s</w:t>
      </w:r>
      <w:r w:rsidRPr="00105DD7">
        <w:t xml:space="preserve"> at the most convenient time for </w:t>
      </w:r>
      <w:r w:rsidR="005C0FC4">
        <w:t>them.</w:t>
      </w:r>
      <w:r w:rsidRPr="00105DD7">
        <w:t xml:space="preserve">  We generally offer infusion therapy Monday through Friday between the hours of 8:00 and 3:00pm.  We assure </w:t>
      </w:r>
      <w:r w:rsidR="005C0FC4">
        <w:t>patients</w:t>
      </w:r>
      <w:r w:rsidRPr="00105DD7">
        <w:t xml:space="preserve"> our offices have a </w:t>
      </w:r>
      <w:proofErr w:type="gramStart"/>
      <w:r w:rsidRPr="00105DD7">
        <w:t>comfortable chairs</w:t>
      </w:r>
      <w:proofErr w:type="gramEnd"/>
      <w:r w:rsidRPr="00105DD7">
        <w:t xml:space="preserve"> and the ease of parking</w:t>
      </w:r>
      <w:r w:rsidR="00BC5960">
        <w:t>, and we welcome patients to bring f</w:t>
      </w:r>
      <w:bookmarkStart w:id="0" w:name="_GoBack"/>
      <w:bookmarkEnd w:id="0"/>
      <w:r w:rsidR="00BC5960">
        <w:t xml:space="preserve">amily or friends with them to keep them company during their treatment.  </w:t>
      </w:r>
      <w:r w:rsidRPr="00105DD7">
        <w:t xml:space="preserve"> </w:t>
      </w:r>
      <w:r w:rsidR="00F333C3">
        <w:t xml:space="preserve"> </w:t>
      </w:r>
    </w:p>
    <w:p w14:paraId="7AC52384" w14:textId="53DF329C" w:rsidR="00D50A7A" w:rsidRDefault="00D50A7A" w:rsidP="005C0FC4">
      <w:pPr>
        <w:numPr>
          <w:ilvl w:val="0"/>
          <w:numId w:val="1"/>
        </w:numPr>
        <w:spacing w:before="100" w:beforeAutospacing="1" w:after="100" w:afterAutospacing="1" w:line="480" w:lineRule="auto"/>
        <w:rPr>
          <w:b/>
        </w:rPr>
      </w:pPr>
      <w:r w:rsidRPr="00D50A7A">
        <w:rPr>
          <w:b/>
        </w:rPr>
        <w:t>What can patients expect from/at RCCA infusion services?</w:t>
      </w:r>
    </w:p>
    <w:p w14:paraId="34A57692" w14:textId="0B25DBE0" w:rsidR="00105DD7" w:rsidRPr="00105DD7" w:rsidRDefault="00F333C3" w:rsidP="005C0FC4">
      <w:pPr>
        <w:spacing w:before="100" w:beforeAutospacing="1" w:after="100" w:afterAutospacing="1" w:line="480" w:lineRule="auto"/>
      </w:pPr>
      <w:r>
        <w:t xml:space="preserve">To ensure accuracy </w:t>
      </w:r>
      <w:r w:rsidR="005C0FC4">
        <w:t>regarding</w:t>
      </w:r>
      <w:r>
        <w:t xml:space="preserve"> patient information regarding medications, dosage</w:t>
      </w:r>
      <w:r w:rsidR="005C0FC4">
        <w:t xml:space="preserve"> and patient medical information, t</w:t>
      </w:r>
      <w:r w:rsidR="00105DD7" w:rsidRPr="00105DD7">
        <w:t>he physician who has referred</w:t>
      </w:r>
      <w:r>
        <w:t xml:space="preserve"> the patient</w:t>
      </w:r>
      <w:r w:rsidR="00105DD7" w:rsidRPr="00105DD7">
        <w:t xml:space="preserve"> to RCCA for infusion services will </w:t>
      </w:r>
      <w:r>
        <w:t xml:space="preserve">be responsible for </w:t>
      </w:r>
      <w:r w:rsidR="00105DD7" w:rsidRPr="00105DD7">
        <w:t>provid</w:t>
      </w:r>
      <w:r>
        <w:t>ing</w:t>
      </w:r>
      <w:r w:rsidR="00105DD7" w:rsidRPr="00105DD7">
        <w:t xml:space="preserve"> authorization for treatment</w:t>
      </w:r>
      <w:r w:rsidR="005C0FC4">
        <w:t>.  This will include the</w:t>
      </w:r>
      <w:r w:rsidR="00105DD7" w:rsidRPr="00105DD7">
        <w:t xml:space="preserve"> processing </w:t>
      </w:r>
      <w:r w:rsidR="005C0FC4">
        <w:t xml:space="preserve">of </w:t>
      </w:r>
      <w:r w:rsidR="00105DD7" w:rsidRPr="00105DD7">
        <w:t xml:space="preserve">benefits investigations with pharmaceutical companies.  </w:t>
      </w:r>
      <w:r w:rsidR="005C0FC4">
        <w:br/>
      </w:r>
      <w:r w:rsidR="00105DD7" w:rsidRPr="00105DD7">
        <w:t>Once approval is received by RCCA CJD, our clinical scheduler will contact the patient to schedule an</w:t>
      </w:r>
      <w:r w:rsidR="005C0FC4">
        <w:t xml:space="preserve"> infusion</w:t>
      </w:r>
      <w:r w:rsidR="00105DD7" w:rsidRPr="00105DD7">
        <w:t xml:space="preserve"> appointment.</w:t>
      </w:r>
      <w:r>
        <w:t xml:space="preserve">  </w:t>
      </w:r>
      <w:r w:rsidR="005C0FC4">
        <w:t>Prior to infusion, t</w:t>
      </w:r>
      <w:r>
        <w:t xml:space="preserve">he patient will have a treatment educational session with an RCCA Nurse Practitioner or Physician Assistant. </w:t>
      </w:r>
      <w:r w:rsidR="005C0FC4">
        <w:t>(same day as treatment?)</w:t>
      </w:r>
    </w:p>
    <w:p w14:paraId="5973F91C" w14:textId="77777777" w:rsidR="00D50A7A" w:rsidRPr="00D50A7A" w:rsidRDefault="00D50A7A" w:rsidP="005C0FC4">
      <w:pPr>
        <w:spacing w:before="100" w:beforeAutospacing="1" w:after="100" w:afterAutospacing="1" w:line="480" w:lineRule="auto"/>
        <w:rPr>
          <w:b/>
        </w:rPr>
      </w:pPr>
    </w:p>
    <w:p w14:paraId="77F070FE" w14:textId="574E8C51" w:rsidR="00D50A7A" w:rsidRDefault="00D50A7A" w:rsidP="005C0FC4">
      <w:pPr>
        <w:numPr>
          <w:ilvl w:val="0"/>
          <w:numId w:val="1"/>
        </w:numPr>
        <w:spacing w:before="100" w:beforeAutospacing="1" w:after="100" w:afterAutospacing="1" w:line="480" w:lineRule="auto"/>
        <w:rPr>
          <w:b/>
        </w:rPr>
      </w:pPr>
      <w:r w:rsidRPr="00D50A7A">
        <w:rPr>
          <w:b/>
        </w:rPr>
        <w:t>What do patients need to know about YOUR infusion services?</w:t>
      </w:r>
    </w:p>
    <w:p w14:paraId="7B0C9757" w14:textId="33E24BFB" w:rsidR="00D50A7A" w:rsidRPr="00BC5960" w:rsidRDefault="00F333C3" w:rsidP="00BC5960">
      <w:pPr>
        <w:spacing w:before="100" w:beforeAutospacing="1" w:after="100" w:afterAutospacing="1" w:line="480" w:lineRule="auto"/>
      </w:pPr>
      <w:r w:rsidRPr="00F333C3">
        <w:t xml:space="preserve">Our Registered Nurses will administer the infusion, which involves giving the medications intravenously.  The RNs will be right there in the infusion room overseeing the administration of the medications, should patients need anything. </w:t>
      </w:r>
      <w:r w:rsidR="005C0FC4">
        <w:t>All the medications are prepared on-site, ensuring accuracy.</w:t>
      </w:r>
      <w:r w:rsidR="005C0FC4" w:rsidRPr="00F333C3">
        <w:t xml:space="preserve"> </w:t>
      </w:r>
      <w:r w:rsidR="005C0FC4">
        <w:t xml:space="preserve">Most </w:t>
      </w:r>
      <w:r w:rsidR="005C0FC4">
        <w:lastRenderedPageBreak/>
        <w:t xml:space="preserve">infusion treatments are completed within ?? minutes, </w:t>
      </w:r>
      <w:r w:rsidRPr="00F333C3">
        <w:t>Once the infusion is complete, our RNs will send a follow-up notice to the referring physician, confirming the administration.</w:t>
      </w:r>
    </w:p>
    <w:p w14:paraId="5E2BABCB" w14:textId="12CA52A9" w:rsidR="00D50A7A" w:rsidRDefault="00D50A7A" w:rsidP="005C0FC4">
      <w:pPr>
        <w:numPr>
          <w:ilvl w:val="0"/>
          <w:numId w:val="1"/>
        </w:numPr>
        <w:spacing w:before="100" w:beforeAutospacing="1" w:after="100" w:afterAutospacing="1" w:line="480" w:lineRule="auto"/>
        <w:rPr>
          <w:b/>
        </w:rPr>
      </w:pPr>
      <w:r w:rsidRPr="00D50A7A">
        <w:rPr>
          <w:b/>
        </w:rPr>
        <w:t>What locations is this offered at?</w:t>
      </w:r>
    </w:p>
    <w:p w14:paraId="76D1E8D8" w14:textId="3D75E343" w:rsidR="00F333C3" w:rsidRPr="005C0FC4" w:rsidRDefault="00F333C3" w:rsidP="005C0FC4">
      <w:pPr>
        <w:spacing w:before="100" w:beforeAutospacing="1" w:after="100" w:afterAutospacing="1" w:line="480" w:lineRule="auto"/>
      </w:pPr>
      <w:r w:rsidRPr="005C0FC4">
        <w:t>RCCA Central Jersey Division offers infusion services at our East Brunswick, Edison, Monroe, Somerset and Somerville locations. (Leave Hamilton out</w:t>
      </w:r>
      <w:r w:rsidR="005C0FC4">
        <w:t xml:space="preserve"> or are they done thru hospital there</w:t>
      </w:r>
      <w:r w:rsidRPr="005C0FC4">
        <w:t>?)</w:t>
      </w:r>
    </w:p>
    <w:p w14:paraId="236E8562" w14:textId="61FFB307" w:rsidR="00D50A7A" w:rsidRDefault="00D50A7A" w:rsidP="005C0FC4">
      <w:pPr>
        <w:pStyle w:val="Default"/>
        <w:spacing w:line="480" w:lineRule="auto"/>
        <w:rPr>
          <w:rFonts w:ascii="Minion" w:hAnsi="Minion" w:cs="Minion"/>
          <w:sz w:val="23"/>
          <w:szCs w:val="23"/>
        </w:rPr>
      </w:pPr>
    </w:p>
    <w:p w14:paraId="332AFD27" w14:textId="77777777" w:rsidR="00D50A7A" w:rsidRPr="00D50A7A" w:rsidRDefault="00D50A7A" w:rsidP="00D50A7A">
      <w:pPr>
        <w:pStyle w:val="Default"/>
        <w:spacing w:line="480" w:lineRule="auto"/>
        <w:rPr>
          <w:rFonts w:ascii="Minion" w:hAnsi="Minion" w:cs="Minion"/>
          <w:sz w:val="23"/>
          <w:szCs w:val="23"/>
        </w:rPr>
      </w:pPr>
    </w:p>
    <w:sectPr w:rsidR="00D50A7A" w:rsidRPr="00D50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Minion Pro">
    <w:altName w:val="Cambria"/>
    <w:panose1 w:val="00000000000000000000"/>
    <w:charset w:val="00"/>
    <w:family w:val="roman"/>
    <w:notTrueType/>
    <w:pitch w:val="default"/>
    <w:sig w:usb0="00000003" w:usb1="00000000" w:usb2="00000000" w:usb3="00000000" w:csb0="00000001" w:csb1="00000000"/>
  </w:font>
  <w:font w:name="Minion Pro SmBd">
    <w:altName w:val="Cambria"/>
    <w:panose1 w:val="00000000000000000000"/>
    <w:charset w:val="00"/>
    <w:family w:val="roman"/>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7AB3"/>
    <w:multiLevelType w:val="multilevel"/>
    <w:tmpl w:val="EF88F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7A"/>
    <w:rsid w:val="00105DD7"/>
    <w:rsid w:val="00120A49"/>
    <w:rsid w:val="003B0DCE"/>
    <w:rsid w:val="005A0624"/>
    <w:rsid w:val="005C0FC4"/>
    <w:rsid w:val="007558E7"/>
    <w:rsid w:val="008540EB"/>
    <w:rsid w:val="00BC5960"/>
    <w:rsid w:val="00BF3FC8"/>
    <w:rsid w:val="00C91488"/>
    <w:rsid w:val="00D50A7A"/>
    <w:rsid w:val="00F3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5508"/>
  <w15:chartTrackingRefBased/>
  <w15:docId w15:val="{050670C2-3577-4750-8296-339DB235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F3FC8"/>
    <w:pPr>
      <w:spacing w:before="300" w:after="150" w:line="240" w:lineRule="auto"/>
      <w:outlineLvl w:val="2"/>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0A7A"/>
    <w:pPr>
      <w:autoSpaceDE w:val="0"/>
      <w:autoSpaceDN w:val="0"/>
      <w:adjustRightInd w:val="0"/>
      <w:spacing w:after="0" w:line="240" w:lineRule="auto"/>
    </w:pPr>
    <w:rPr>
      <w:rFonts w:ascii="Minion Pro" w:hAnsi="Minion Pro" w:cs="Minion Pro"/>
      <w:color w:val="000000"/>
      <w:sz w:val="24"/>
      <w:szCs w:val="24"/>
    </w:rPr>
  </w:style>
  <w:style w:type="paragraph" w:customStyle="1" w:styleId="Pa0">
    <w:name w:val="Pa0"/>
    <w:basedOn w:val="Default"/>
    <w:next w:val="Default"/>
    <w:uiPriority w:val="99"/>
    <w:rsid w:val="00D50A7A"/>
    <w:pPr>
      <w:spacing w:line="241" w:lineRule="atLeast"/>
    </w:pPr>
    <w:rPr>
      <w:rFonts w:cstheme="minorBidi"/>
      <w:color w:val="auto"/>
    </w:rPr>
  </w:style>
  <w:style w:type="paragraph" w:styleId="ListParagraph">
    <w:name w:val="List Paragraph"/>
    <w:basedOn w:val="Normal"/>
    <w:uiPriority w:val="34"/>
    <w:qFormat/>
    <w:rsid w:val="00D50A7A"/>
    <w:pPr>
      <w:ind w:left="720"/>
      <w:contextualSpacing/>
    </w:pPr>
  </w:style>
  <w:style w:type="character" w:customStyle="1" w:styleId="Heading3Char">
    <w:name w:val="Heading 3 Char"/>
    <w:basedOn w:val="DefaultParagraphFont"/>
    <w:link w:val="Heading3"/>
    <w:uiPriority w:val="9"/>
    <w:rsid w:val="00BF3FC8"/>
    <w:rPr>
      <w:rFonts w:ascii="inherit" w:eastAsia="Times New Roman" w:hAnsi="inherit" w:cs="Times New Roman"/>
      <w:sz w:val="36"/>
      <w:szCs w:val="36"/>
    </w:rPr>
  </w:style>
  <w:style w:type="character" w:styleId="Strong">
    <w:name w:val="Strong"/>
    <w:basedOn w:val="DefaultParagraphFont"/>
    <w:uiPriority w:val="22"/>
    <w:qFormat/>
    <w:rsid w:val="00BF3FC8"/>
    <w:rPr>
      <w:b/>
      <w:bCs/>
    </w:rPr>
  </w:style>
  <w:style w:type="paragraph" w:styleId="NormalWeb">
    <w:name w:val="Normal (Web)"/>
    <w:basedOn w:val="Normal"/>
    <w:uiPriority w:val="99"/>
    <w:semiHidden/>
    <w:unhideWhenUsed/>
    <w:rsid w:val="00BF3FC8"/>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94866">
      <w:bodyDiv w:val="1"/>
      <w:marLeft w:val="0"/>
      <w:marRight w:val="0"/>
      <w:marTop w:val="0"/>
      <w:marBottom w:val="0"/>
      <w:divBdr>
        <w:top w:val="none" w:sz="0" w:space="0" w:color="auto"/>
        <w:left w:val="none" w:sz="0" w:space="0" w:color="auto"/>
        <w:bottom w:val="none" w:sz="0" w:space="0" w:color="auto"/>
        <w:right w:val="none" w:sz="0" w:space="0" w:color="auto"/>
      </w:divBdr>
    </w:div>
    <w:div w:id="1464233692">
      <w:bodyDiv w:val="1"/>
      <w:marLeft w:val="0"/>
      <w:marRight w:val="0"/>
      <w:marTop w:val="0"/>
      <w:marBottom w:val="0"/>
      <w:divBdr>
        <w:top w:val="none" w:sz="0" w:space="0" w:color="auto"/>
        <w:left w:val="none" w:sz="0" w:space="0" w:color="auto"/>
        <w:bottom w:val="none" w:sz="0" w:space="0" w:color="auto"/>
        <w:right w:val="none" w:sz="0" w:space="0" w:color="auto"/>
      </w:divBdr>
      <w:divsChild>
        <w:div w:id="927931419">
          <w:marLeft w:val="0"/>
          <w:marRight w:val="0"/>
          <w:marTop w:val="100"/>
          <w:marBottom w:val="100"/>
          <w:divBdr>
            <w:top w:val="none" w:sz="0" w:space="0" w:color="auto"/>
            <w:left w:val="none" w:sz="0" w:space="0" w:color="auto"/>
            <w:bottom w:val="none" w:sz="0" w:space="0" w:color="auto"/>
            <w:right w:val="none" w:sz="0" w:space="0" w:color="auto"/>
          </w:divBdr>
          <w:divsChild>
            <w:div w:id="729226947">
              <w:marLeft w:val="0"/>
              <w:marRight w:val="0"/>
              <w:marTop w:val="0"/>
              <w:marBottom w:val="0"/>
              <w:divBdr>
                <w:top w:val="none" w:sz="0" w:space="0" w:color="auto"/>
                <w:left w:val="none" w:sz="0" w:space="0" w:color="auto"/>
                <w:bottom w:val="none" w:sz="0" w:space="0" w:color="auto"/>
                <w:right w:val="none" w:sz="0" w:space="0" w:color="auto"/>
              </w:divBdr>
              <w:divsChild>
                <w:div w:id="2008705182">
                  <w:marLeft w:val="0"/>
                  <w:marRight w:val="0"/>
                  <w:marTop w:val="0"/>
                  <w:marBottom w:val="0"/>
                  <w:divBdr>
                    <w:top w:val="none" w:sz="0" w:space="0" w:color="auto"/>
                    <w:left w:val="none" w:sz="0" w:space="0" w:color="auto"/>
                    <w:bottom w:val="none" w:sz="0" w:space="0" w:color="auto"/>
                    <w:right w:val="none" w:sz="0" w:space="0" w:color="auto"/>
                  </w:divBdr>
                  <w:divsChild>
                    <w:div w:id="58984798">
                      <w:marLeft w:val="0"/>
                      <w:marRight w:val="0"/>
                      <w:marTop w:val="0"/>
                      <w:marBottom w:val="0"/>
                      <w:divBdr>
                        <w:top w:val="none" w:sz="0" w:space="0" w:color="auto"/>
                        <w:left w:val="none" w:sz="0" w:space="0" w:color="auto"/>
                        <w:bottom w:val="none" w:sz="0" w:space="0" w:color="auto"/>
                        <w:right w:val="none" w:sz="0" w:space="0" w:color="auto"/>
                      </w:divBdr>
                      <w:divsChild>
                        <w:div w:id="219098499">
                          <w:marLeft w:val="0"/>
                          <w:marRight w:val="0"/>
                          <w:marTop w:val="0"/>
                          <w:marBottom w:val="0"/>
                          <w:divBdr>
                            <w:top w:val="none" w:sz="0" w:space="0" w:color="auto"/>
                            <w:left w:val="none" w:sz="0" w:space="0" w:color="auto"/>
                            <w:bottom w:val="none" w:sz="0" w:space="0" w:color="auto"/>
                            <w:right w:val="none" w:sz="0" w:space="0" w:color="auto"/>
                          </w:divBdr>
                          <w:divsChild>
                            <w:div w:id="1190216112">
                              <w:marLeft w:val="-225"/>
                              <w:marRight w:val="-225"/>
                              <w:marTop w:val="0"/>
                              <w:marBottom w:val="0"/>
                              <w:divBdr>
                                <w:top w:val="none" w:sz="0" w:space="0" w:color="auto"/>
                                <w:left w:val="none" w:sz="0" w:space="0" w:color="auto"/>
                                <w:bottom w:val="none" w:sz="0" w:space="0" w:color="auto"/>
                                <w:right w:val="none" w:sz="0" w:space="0" w:color="auto"/>
                              </w:divBdr>
                              <w:divsChild>
                                <w:div w:id="59064159">
                                  <w:marLeft w:val="0"/>
                                  <w:marRight w:val="0"/>
                                  <w:marTop w:val="0"/>
                                  <w:marBottom w:val="0"/>
                                  <w:divBdr>
                                    <w:top w:val="none" w:sz="0" w:space="0" w:color="auto"/>
                                    <w:left w:val="none" w:sz="0" w:space="0" w:color="auto"/>
                                    <w:bottom w:val="none" w:sz="0" w:space="0" w:color="auto"/>
                                    <w:right w:val="none" w:sz="0" w:space="0" w:color="auto"/>
                                  </w:divBdr>
                                  <w:divsChild>
                                    <w:div w:id="2042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Ballweg</dc:creator>
  <cp:keywords/>
  <dc:description/>
  <cp:lastModifiedBy>Dorothy Ballweg</cp:lastModifiedBy>
  <cp:revision>2</cp:revision>
  <dcterms:created xsi:type="dcterms:W3CDTF">2018-08-08T18:33:00Z</dcterms:created>
  <dcterms:modified xsi:type="dcterms:W3CDTF">2018-08-08T18:33:00Z</dcterms:modified>
</cp:coreProperties>
</file>