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BD" w:rsidRDefault="005623BD" w:rsidP="00A51EFE">
      <w:r w:rsidRPr="005623BD">
        <w:rPr>
          <w:highlight w:val="cyan"/>
        </w:rPr>
        <w:t>http://healthcarewebsite.net/tbc/care-team/</w:t>
      </w:r>
    </w:p>
    <w:p w:rsidR="004A3767" w:rsidRDefault="004A3767" w:rsidP="00A51EFE"/>
    <w:p w:rsidR="00A51EFE" w:rsidRPr="00A51EFE" w:rsidRDefault="00A51EFE" w:rsidP="00A51EFE">
      <w:r w:rsidRPr="00A51EFE">
        <w:t>Meet the Block Center’s Integrative Cancer Treatment Team</w:t>
      </w:r>
    </w:p>
    <w:p w:rsidR="00A51EFE" w:rsidRPr="00A51EFE" w:rsidRDefault="00A51EFE" w:rsidP="00A51EFE">
      <w:r w:rsidRPr="00A51EFE">
        <w:t> </w:t>
      </w:r>
    </w:p>
    <w:p w:rsidR="00A51EFE" w:rsidRPr="00A51EFE" w:rsidRDefault="00A51EFE" w:rsidP="00A51EFE">
      <w:r w:rsidRPr="00A51EFE">
        <w:rPr>
          <w:b/>
          <w:bCs/>
        </w:rPr>
        <w:t>DEDICATED, CARING PEOPLE PARTNERING WITH YOU TO…</w:t>
      </w:r>
    </w:p>
    <w:p w:rsidR="00A51EFE" w:rsidRPr="00A51EFE" w:rsidRDefault="00A51EFE" w:rsidP="00A51EFE">
      <w:pPr>
        <w:numPr>
          <w:ilvl w:val="0"/>
          <w:numId w:val="1"/>
        </w:numPr>
      </w:pPr>
      <w:r w:rsidRPr="00A51EFE">
        <w:rPr>
          <w:i/>
          <w:iCs/>
        </w:rPr>
        <w:t>Target &amp; treat disease process, not just tumors</w:t>
      </w:r>
    </w:p>
    <w:p w:rsidR="00A51EFE" w:rsidRPr="00A51EFE" w:rsidRDefault="00A51EFE" w:rsidP="00A51EFE">
      <w:pPr>
        <w:numPr>
          <w:ilvl w:val="0"/>
          <w:numId w:val="1"/>
        </w:numPr>
      </w:pPr>
      <w:r w:rsidRPr="00A51EFE">
        <w:rPr>
          <w:i/>
          <w:iCs/>
        </w:rPr>
        <w:t>Boost treatment efficacy</w:t>
      </w:r>
    </w:p>
    <w:p w:rsidR="00A51EFE" w:rsidRPr="00A51EFE" w:rsidRDefault="00A51EFE" w:rsidP="00A51EFE">
      <w:pPr>
        <w:numPr>
          <w:ilvl w:val="0"/>
          <w:numId w:val="1"/>
        </w:numPr>
      </w:pPr>
      <w:r w:rsidRPr="00A51EFE">
        <w:rPr>
          <w:i/>
          <w:iCs/>
        </w:rPr>
        <w:t>Reduce toxicity &amp; side effects</w:t>
      </w:r>
    </w:p>
    <w:p w:rsidR="00A51EFE" w:rsidRPr="00A51EFE" w:rsidRDefault="00A51EFE" w:rsidP="00A51EFE">
      <w:pPr>
        <w:numPr>
          <w:ilvl w:val="0"/>
          <w:numId w:val="1"/>
        </w:numPr>
      </w:pPr>
      <w:r w:rsidRPr="00A51EFE">
        <w:rPr>
          <w:i/>
          <w:iCs/>
        </w:rPr>
        <w:t>Build physical strength &amp; flexibility</w:t>
      </w:r>
    </w:p>
    <w:p w:rsidR="00A51EFE" w:rsidRPr="00A51EFE" w:rsidRDefault="00A51EFE" w:rsidP="00A51EFE">
      <w:pPr>
        <w:numPr>
          <w:ilvl w:val="0"/>
          <w:numId w:val="1"/>
        </w:numPr>
      </w:pPr>
      <w:r w:rsidRPr="00A51EFE">
        <w:rPr>
          <w:i/>
          <w:iCs/>
        </w:rPr>
        <w:t>Restore hope &amp; preserve your dignity</w:t>
      </w:r>
    </w:p>
    <w:p w:rsidR="00A51EFE" w:rsidRPr="00A51EFE" w:rsidRDefault="00A51EFE" w:rsidP="00A51EFE">
      <w:pPr>
        <w:numPr>
          <w:ilvl w:val="0"/>
          <w:numId w:val="1"/>
        </w:numPr>
      </w:pPr>
      <w:r w:rsidRPr="00A51EFE">
        <w:rPr>
          <w:i/>
          <w:iCs/>
        </w:rPr>
        <w:t>Decrease chances of cancer recurrence</w:t>
      </w:r>
    </w:p>
    <w:p w:rsidR="00A51EFE" w:rsidRPr="00A51EFE" w:rsidRDefault="00A51EFE" w:rsidP="00A51EFE">
      <w:pPr>
        <w:numPr>
          <w:ilvl w:val="0"/>
          <w:numId w:val="1"/>
        </w:numPr>
      </w:pPr>
      <w:r w:rsidRPr="00A51EFE">
        <w:rPr>
          <w:i/>
          <w:iCs/>
        </w:rPr>
        <w:t>Inform, educate &amp; involve patients &amp; family</w:t>
      </w:r>
    </w:p>
    <w:p w:rsidR="00A51EFE" w:rsidRPr="00A51EFE" w:rsidRDefault="00A51EFE" w:rsidP="00A51EFE">
      <w:pPr>
        <w:numPr>
          <w:ilvl w:val="0"/>
          <w:numId w:val="1"/>
        </w:numPr>
      </w:pPr>
      <w:r w:rsidRPr="00A51EFE">
        <w:rPr>
          <w:i/>
          <w:iCs/>
        </w:rPr>
        <w:t>Maximize your odds &amp; quality of life</w:t>
      </w:r>
    </w:p>
    <w:p w:rsidR="00A51EFE" w:rsidRPr="00A51EFE" w:rsidRDefault="00A51EFE" w:rsidP="00A51EFE">
      <w:r w:rsidRPr="00A51EFE">
        <w:t>Led by Keith Block, MD and Penny Block, PhD, the Block Center team consists of caring, committed professionals who share a commitment to helping you beat the odds against cancer. We bring together a diversity of experience and specialization to help you fight cancer on all fronts.</w:t>
      </w:r>
    </w:p>
    <w:p w:rsidR="006904F8" w:rsidRDefault="006904F8" w:rsidP="00A51EFE"/>
    <w:p w:rsidR="00A51EFE" w:rsidRPr="00A51EFE" w:rsidRDefault="00A51EFE" w:rsidP="00A51EFE">
      <w:r w:rsidRPr="00A51EFE">
        <w:t>Keith I. Block, MD</w:t>
      </w:r>
    </w:p>
    <w:p w:rsidR="00A51EFE" w:rsidRPr="00A51EFE" w:rsidRDefault="00A51EFE" w:rsidP="00A51EFE">
      <w:r w:rsidRPr="00A51EFE">
        <w:rPr>
          <w:i/>
          <w:iCs/>
        </w:rPr>
        <w:t>Medical &amp; Scientific Director</w:t>
      </w:r>
    </w:p>
    <w:p w:rsidR="00A51EFE" w:rsidRPr="00A51EFE" w:rsidRDefault="00A51EFE" w:rsidP="00A51EFE">
      <w:r w:rsidRPr="00A51EFE">
        <w:rPr>
          <w:b/>
          <w:bCs/>
        </w:rPr>
        <w:t>EDUCATION AND TRAINING</w:t>
      </w:r>
    </w:p>
    <w:p w:rsidR="00A51EFE" w:rsidRPr="00A51EFE" w:rsidRDefault="00A51EFE" w:rsidP="00A51EFE">
      <w:r w:rsidRPr="00A51EFE">
        <w:rPr>
          <w:b/>
          <w:bCs/>
        </w:rPr>
        <w:t>Residency</w:t>
      </w:r>
      <w:r w:rsidRPr="00A51EFE">
        <w:t> – Illinois Masonic Medical Center, Chicago, IL</w:t>
      </w:r>
    </w:p>
    <w:p w:rsidR="00A51EFE" w:rsidRPr="00A51EFE" w:rsidRDefault="00A51EFE" w:rsidP="00A51EFE">
      <w:r w:rsidRPr="00A51EFE">
        <w:rPr>
          <w:b/>
          <w:bCs/>
        </w:rPr>
        <w:t>MD </w:t>
      </w:r>
      <w:r w:rsidRPr="00A51EFE">
        <w:t>– University of Miami School of Medicine, Coral Gables, FL</w:t>
      </w:r>
    </w:p>
    <w:p w:rsidR="00A51EFE" w:rsidRPr="00A51EFE" w:rsidRDefault="00A51EFE" w:rsidP="00A51EFE">
      <w:r w:rsidRPr="00A51EFE">
        <w:rPr>
          <w:b/>
          <w:bCs/>
        </w:rPr>
        <w:t>BS </w:t>
      </w:r>
      <w:r w:rsidRPr="00A51EFE">
        <w:t>– University of Florida, Gainesville, FL</w:t>
      </w:r>
    </w:p>
    <w:p w:rsidR="00A51EFE" w:rsidRPr="00A51EFE" w:rsidRDefault="00A51EFE" w:rsidP="00A51EFE">
      <w:r w:rsidRPr="00A51EFE">
        <w:rPr>
          <w:b/>
          <w:bCs/>
        </w:rPr>
        <w:t>AUTHOR</w:t>
      </w:r>
    </w:p>
    <w:p w:rsidR="00A51EFE" w:rsidRPr="00A51EFE" w:rsidRDefault="00A51EFE" w:rsidP="00A51EFE">
      <w:pPr>
        <w:numPr>
          <w:ilvl w:val="0"/>
          <w:numId w:val="2"/>
        </w:numPr>
      </w:pPr>
      <w:r w:rsidRPr="00A51EFE">
        <w:rPr>
          <w:u w:val="single"/>
        </w:rPr>
        <w:t>Life Over Cancer</w:t>
      </w:r>
      <w:r w:rsidRPr="00A51EFE">
        <w:t>, a book outlining the Block program and setting the standard in integrative cancer treatment</w:t>
      </w:r>
    </w:p>
    <w:p w:rsidR="00A51EFE" w:rsidRPr="00A51EFE" w:rsidRDefault="00A51EFE" w:rsidP="00A51EFE">
      <w:pPr>
        <w:numPr>
          <w:ilvl w:val="0"/>
          <w:numId w:val="2"/>
        </w:numPr>
      </w:pPr>
      <w:r w:rsidRPr="00A51EFE">
        <w:t>Numerous book chapters on cancer, integrative cancer treatment, nutrition and more</w:t>
      </w:r>
    </w:p>
    <w:p w:rsidR="00A51EFE" w:rsidRPr="00A51EFE" w:rsidRDefault="00A51EFE" w:rsidP="00A51EFE">
      <w:pPr>
        <w:numPr>
          <w:ilvl w:val="0"/>
          <w:numId w:val="2"/>
        </w:numPr>
      </w:pPr>
      <w:r w:rsidRPr="00A51EFE">
        <w:t>Numerous articles and studies in healthcare publications and peer-reviewed journals</w:t>
      </w:r>
    </w:p>
    <w:p w:rsidR="00A51EFE" w:rsidRPr="00A51EFE" w:rsidRDefault="00A51EFE" w:rsidP="00A51EFE">
      <w:r w:rsidRPr="00A51EFE">
        <w:t> </w:t>
      </w:r>
    </w:p>
    <w:p w:rsidR="00A51EFE" w:rsidRPr="00A51EFE" w:rsidRDefault="00A51EFE" w:rsidP="00A51EFE">
      <w:r w:rsidRPr="00A51EFE">
        <w:rPr>
          <w:b/>
          <w:bCs/>
        </w:rPr>
        <w:t>GOVERNMENT APPOINTMENTS</w:t>
      </w:r>
    </w:p>
    <w:p w:rsidR="00A51EFE" w:rsidRPr="00A51EFE" w:rsidRDefault="00A51EFE" w:rsidP="00A51EFE">
      <w:r w:rsidRPr="00A51EFE">
        <w:rPr>
          <w:b/>
          <w:bCs/>
        </w:rPr>
        <w:lastRenderedPageBreak/>
        <w:t>Member – </w:t>
      </w:r>
      <w:r w:rsidRPr="00A51EFE">
        <w:t>Physician Data Query (PDQ) Cancer Complementary &amp; Alternative Medicine (CAM) Editorial Board, National Cancer Institute, Bethesda, MD (2005-present)</w:t>
      </w:r>
    </w:p>
    <w:p w:rsidR="00A51EFE" w:rsidRPr="00A51EFE" w:rsidRDefault="00A51EFE" w:rsidP="00A51EFE">
      <w:r w:rsidRPr="00A51EFE">
        <w:rPr>
          <w:b/>
          <w:bCs/>
        </w:rPr>
        <w:t>Member –</w:t>
      </w:r>
      <w:r w:rsidRPr="00A51EFE">
        <w:t> Advisory Panel for Unconventional Cancer Treatments (Alternative and Adjunctive Cancer Therapies), Office of Technology Assessment, Congress of the United States, Washington, DC (1987-90)</w:t>
      </w:r>
    </w:p>
    <w:p w:rsidR="006904F8" w:rsidRDefault="00A51EFE" w:rsidP="00A51EFE">
      <w:r w:rsidRPr="00A51EFE">
        <w:t> </w:t>
      </w:r>
    </w:p>
    <w:p w:rsidR="00A51EFE" w:rsidRPr="00A51EFE" w:rsidRDefault="00A51EFE" w:rsidP="00A51EFE">
      <w:r w:rsidRPr="00A51EFE">
        <w:rPr>
          <w:b/>
          <w:bCs/>
        </w:rPr>
        <w:t>TEACHING APPOINTMENTS</w:t>
      </w:r>
    </w:p>
    <w:p w:rsidR="00A51EFE" w:rsidRPr="00A51EFE" w:rsidRDefault="00A51EFE" w:rsidP="00A51EFE">
      <w:r w:rsidRPr="00A51EFE">
        <w:rPr>
          <w:b/>
          <w:bCs/>
        </w:rPr>
        <w:t>Clinical Assistant Professor </w:t>
      </w:r>
      <w:r w:rsidRPr="00A51EFE">
        <w:t>– Department of Medical Education, College of Medicine, University of Illinois at Chicago, IL (2005</w:t>
      </w:r>
      <w:r w:rsidRPr="00A11A07">
        <w:rPr>
          <w:highlight w:val="yellow"/>
        </w:rPr>
        <w:t>-</w:t>
      </w:r>
      <w:r w:rsidR="00A11A07" w:rsidRPr="00A11A07">
        <w:rPr>
          <w:highlight w:val="yellow"/>
        </w:rPr>
        <w:t>2012</w:t>
      </w:r>
      <w:proofErr w:type="gramStart"/>
      <w:r w:rsidR="00A11A07">
        <w:t>)</w:t>
      </w:r>
      <w:r w:rsidRPr="00A11A07">
        <w:rPr>
          <w:strike/>
          <w:highlight w:val="green"/>
        </w:rPr>
        <w:t>present</w:t>
      </w:r>
      <w:proofErr w:type="gramEnd"/>
    </w:p>
    <w:p w:rsidR="00A51EFE" w:rsidRPr="00A51EFE" w:rsidRDefault="00A51EFE" w:rsidP="00A51EFE">
      <w:r w:rsidRPr="00A51EFE">
        <w:rPr>
          <w:b/>
          <w:bCs/>
        </w:rPr>
        <w:t>Medical Preceptor</w:t>
      </w:r>
      <w:r w:rsidRPr="00A51EFE">
        <w:t> – Family Practice Curriculum Preceptorship Program, Rush Medical College/Rush-Presbyterian-St. Luke’s Medical Center, Chicago, IL (2000)</w:t>
      </w:r>
    </w:p>
    <w:p w:rsidR="00A51EFE" w:rsidRPr="00A51EFE" w:rsidRDefault="00A51EFE" w:rsidP="00A51EFE">
      <w:r w:rsidRPr="00A51EFE">
        <w:rPr>
          <w:b/>
          <w:bCs/>
        </w:rPr>
        <w:t>Clinical Assistant Professor</w:t>
      </w:r>
      <w:r w:rsidRPr="00A51EFE">
        <w:t> – Department of Family Medicine, College of Medicine, University of Illinois at Chicago, Chicago, IL (1998-2005)</w:t>
      </w:r>
    </w:p>
    <w:p w:rsidR="00A11A07" w:rsidRDefault="00A51EFE" w:rsidP="00A51EFE">
      <w:pPr>
        <w:rPr>
          <w:strike/>
        </w:rPr>
      </w:pPr>
      <w:r w:rsidRPr="00A51EFE">
        <w:rPr>
          <w:b/>
          <w:bCs/>
        </w:rPr>
        <w:t>Medical Preceptor</w:t>
      </w:r>
      <w:r w:rsidRPr="00A51EFE">
        <w:t> – Extern Program, University of Illinois College of Pharmacy, Chicago, IL (1998-</w:t>
      </w:r>
      <w:r w:rsidR="00A11A07" w:rsidRPr="00A11A07">
        <w:rPr>
          <w:highlight w:val="yellow"/>
        </w:rPr>
        <w:t>2012</w:t>
      </w:r>
      <w:r w:rsidR="00A11A07">
        <w:t xml:space="preserve">) </w:t>
      </w:r>
      <w:r w:rsidRPr="00A11A07">
        <w:rPr>
          <w:strike/>
          <w:highlight w:val="green"/>
        </w:rPr>
        <w:t>present</w:t>
      </w:r>
    </w:p>
    <w:p w:rsidR="00A51EFE" w:rsidRPr="00A51EFE" w:rsidRDefault="00A51EFE" w:rsidP="00A51EFE">
      <w:r w:rsidRPr="00A51EFE">
        <w:rPr>
          <w:b/>
          <w:bCs/>
        </w:rPr>
        <w:t xml:space="preserve">Adjunct Assistant Professor of </w:t>
      </w:r>
      <w:proofErr w:type="spellStart"/>
      <w:r w:rsidRPr="00A51EFE">
        <w:rPr>
          <w:b/>
          <w:bCs/>
        </w:rPr>
        <w:t>Pharmacognosy</w:t>
      </w:r>
      <w:proofErr w:type="spellEnd"/>
      <w:r w:rsidRPr="00A51EFE">
        <w:t xml:space="preserve"> – Department of Medicinal Chemistry and </w:t>
      </w:r>
      <w:proofErr w:type="spellStart"/>
      <w:r w:rsidRPr="00A51EFE">
        <w:t>Pharmacognosy</w:t>
      </w:r>
      <w:proofErr w:type="spellEnd"/>
      <w:r w:rsidRPr="00A51EFE">
        <w:t>, College of Pharmacy, University of Illinois at Chicago, Chicago, IL (1997-present)</w:t>
      </w:r>
    </w:p>
    <w:p w:rsidR="00A51EFE" w:rsidRPr="00A51EFE" w:rsidRDefault="00A51EFE" w:rsidP="00A51EFE">
      <w:r w:rsidRPr="00A51EFE">
        <w:rPr>
          <w:b/>
          <w:bCs/>
        </w:rPr>
        <w:t>Medical Preceptor</w:t>
      </w:r>
      <w:r w:rsidRPr="00A51EFE">
        <w:t> – Longitudinal Primary Care Program, University of Illinois College of Medicine, Chicago, IL (1992-</w:t>
      </w:r>
      <w:r w:rsidR="00A11A07" w:rsidRPr="00A11A07">
        <w:rPr>
          <w:highlight w:val="yellow"/>
        </w:rPr>
        <w:t>2012</w:t>
      </w:r>
      <w:proofErr w:type="gramStart"/>
      <w:r w:rsidR="00A11A07" w:rsidRPr="00A11A07">
        <w:rPr>
          <w:highlight w:val="yellow"/>
        </w:rPr>
        <w:t>)</w:t>
      </w:r>
      <w:r w:rsidRPr="00A11A07">
        <w:rPr>
          <w:strike/>
          <w:highlight w:val="green"/>
        </w:rPr>
        <w:t>present</w:t>
      </w:r>
      <w:proofErr w:type="gramEnd"/>
      <w:r w:rsidRPr="00A11A07">
        <w:rPr>
          <w:highlight w:val="green"/>
        </w:rPr>
        <w:t>)</w:t>
      </w:r>
      <w:r w:rsidR="002E1D32" w:rsidRPr="002E1D32">
        <w:rPr>
          <w:highlight w:val="yellow"/>
        </w:rPr>
        <w:t xml:space="preserve"> </w:t>
      </w:r>
    </w:p>
    <w:p w:rsidR="00A51EFE" w:rsidRPr="00A51EFE" w:rsidRDefault="00A51EFE" w:rsidP="00A51EFE">
      <w:r w:rsidRPr="00A51EFE">
        <w:rPr>
          <w:b/>
          <w:bCs/>
        </w:rPr>
        <w:t>Medical Preceptor</w:t>
      </w:r>
      <w:r w:rsidRPr="00A51EFE">
        <w:t> – Summer Program: Physicians for the 21st Century; Northwestern University Medical School, Chicago, IL (1990)</w:t>
      </w:r>
    </w:p>
    <w:p w:rsidR="00A51EFE" w:rsidRPr="00A51EFE" w:rsidRDefault="00A51EFE" w:rsidP="00A51EFE">
      <w:r w:rsidRPr="00A51EFE">
        <w:rPr>
          <w:b/>
          <w:bCs/>
        </w:rPr>
        <w:t>Clinical Instructor</w:t>
      </w:r>
      <w:r w:rsidRPr="00A51EFE">
        <w:t> – Department of Family Medicine, College of Medicine, University of Illinois at Chicago, IL (1988-98)</w:t>
      </w:r>
    </w:p>
    <w:p w:rsidR="006904F8" w:rsidRDefault="00A51EFE" w:rsidP="00A51EFE">
      <w:r w:rsidRPr="00A51EFE">
        <w:rPr>
          <w:b/>
          <w:bCs/>
        </w:rPr>
        <w:t>Medical Preceptor</w:t>
      </w:r>
      <w:r w:rsidRPr="00A51EFE">
        <w:t> – University of Illinois College of Medicine residents and students through Ravenswood Hospital Medical Center, Chicago, IL (1987, 88)</w:t>
      </w:r>
    </w:p>
    <w:p w:rsidR="006904F8" w:rsidRDefault="006904F8" w:rsidP="00A51EFE"/>
    <w:p w:rsidR="00A51EFE" w:rsidRPr="00A51EFE" w:rsidRDefault="00A51EFE" w:rsidP="00A51EFE">
      <w:r w:rsidRPr="00A51EFE">
        <w:rPr>
          <w:b/>
          <w:bCs/>
        </w:rPr>
        <w:t>OTHER PROFESSIONAL APPOINTMENTS</w:t>
      </w:r>
    </w:p>
    <w:p w:rsidR="00A51EFE" w:rsidRPr="00A51EFE" w:rsidRDefault="00A51EFE" w:rsidP="00A51EFE">
      <w:r w:rsidRPr="00A51EFE">
        <w:rPr>
          <w:b/>
          <w:bCs/>
        </w:rPr>
        <w:t>Guest Editor</w:t>
      </w:r>
      <w:r w:rsidRPr="00A51EFE">
        <w:t> – A Broad-Spectrum Integrative Design for Cancer Prevention and Therapy. </w:t>
      </w:r>
      <w:r w:rsidRPr="00A51EFE">
        <w:rPr>
          <w:u w:val="single"/>
        </w:rPr>
        <w:t>Seminars in Cancer Biology</w:t>
      </w:r>
      <w:r w:rsidRPr="00A51EFE">
        <w:t> Volume 35 Supplement. (Dec. 2015)</w:t>
      </w:r>
    </w:p>
    <w:p w:rsidR="00A51EFE" w:rsidRPr="00A51EFE" w:rsidRDefault="00A51EFE" w:rsidP="00A51EFE">
      <w:r w:rsidRPr="00A51EFE">
        <w:rPr>
          <w:b/>
          <w:bCs/>
        </w:rPr>
        <w:t>Co-Chair and Guest Editor</w:t>
      </w:r>
      <w:r w:rsidRPr="00A51EFE">
        <w:t> – The Halifax Project Workshop 2 – A Broad-Spectrum Integrative Design for Cancer Prevention and Therapy (2013)</w:t>
      </w:r>
    </w:p>
    <w:p w:rsidR="00A51EFE" w:rsidRPr="00A51EFE" w:rsidRDefault="00A51EFE" w:rsidP="00A51EFE">
      <w:r w:rsidRPr="00A51EFE">
        <w:rPr>
          <w:b/>
          <w:bCs/>
        </w:rPr>
        <w:t>Chair</w:t>
      </w:r>
      <w:r w:rsidRPr="00A51EFE">
        <w:t> – Scientific Program Committee, Society for Integrative Oncology Eighth International Conference (2011)</w:t>
      </w:r>
    </w:p>
    <w:p w:rsidR="00A51EFE" w:rsidRPr="00A51EFE" w:rsidRDefault="00A51EFE" w:rsidP="00A51EFE">
      <w:r w:rsidRPr="00A51EFE">
        <w:rPr>
          <w:b/>
          <w:bCs/>
        </w:rPr>
        <w:t>Member</w:t>
      </w:r>
      <w:r w:rsidRPr="00A51EFE">
        <w:t xml:space="preserve"> – Scientific Advisory Board, </w:t>
      </w:r>
      <w:proofErr w:type="gramStart"/>
      <w:r w:rsidRPr="00A51EFE">
        <w:t>The</w:t>
      </w:r>
      <w:proofErr w:type="gramEnd"/>
      <w:r w:rsidRPr="00A51EFE">
        <w:t xml:space="preserve"> Israel Society for Integrative and Complementary Medicine (2011)</w:t>
      </w:r>
    </w:p>
    <w:p w:rsidR="00A51EFE" w:rsidRPr="00A51EFE" w:rsidRDefault="00A51EFE" w:rsidP="00A51EFE">
      <w:r w:rsidRPr="00A51EFE">
        <w:rPr>
          <w:b/>
          <w:bCs/>
        </w:rPr>
        <w:lastRenderedPageBreak/>
        <w:t>Reviewer </w:t>
      </w:r>
      <w:r w:rsidRPr="00A51EFE">
        <w:t>– Community Clinical Oncology Program, National Cancer Institute (2011)</w:t>
      </w:r>
    </w:p>
    <w:p w:rsidR="00A51EFE" w:rsidRPr="00A51EFE" w:rsidRDefault="00A51EFE" w:rsidP="00A51EFE">
      <w:r w:rsidRPr="00A51EFE">
        <w:rPr>
          <w:b/>
          <w:bCs/>
        </w:rPr>
        <w:t>Member – </w:t>
      </w:r>
      <w:r w:rsidRPr="00A51EFE">
        <w:t>Clinical Practice Committee, Society for Integrative Oncology (2010-present)</w:t>
      </w:r>
    </w:p>
    <w:p w:rsidR="00A51EFE" w:rsidRPr="00A51EFE" w:rsidRDefault="00A51EFE" w:rsidP="00A51EFE">
      <w:r w:rsidRPr="00A51EFE">
        <w:rPr>
          <w:b/>
          <w:bCs/>
        </w:rPr>
        <w:t>Board Member</w:t>
      </w:r>
      <w:r w:rsidRPr="00A51EFE">
        <w:t> – Society for Integrative Oncology (2010-12)</w:t>
      </w:r>
    </w:p>
    <w:p w:rsidR="00A11A07" w:rsidRDefault="00A51EFE" w:rsidP="00A51EFE">
      <w:r w:rsidRPr="00A51EFE">
        <w:rPr>
          <w:b/>
          <w:bCs/>
        </w:rPr>
        <w:t>Member </w:t>
      </w:r>
      <w:r w:rsidRPr="00A51EFE">
        <w:t>– Steering Committee, Consortium of Academic Health Centers for Integrative Medicine, representative for the College of Medicine, University of Illinois at Chicago. (The Consortium Steering Committee is comprised of one representative from each of the 39 member institutions</w:t>
      </w:r>
      <w:r w:rsidRPr="00A11A07">
        <w:t>.) (2009-</w:t>
      </w:r>
      <w:r w:rsidR="00A11A07">
        <w:rPr>
          <w:highlight w:val="yellow"/>
        </w:rPr>
        <w:t>2011</w:t>
      </w:r>
      <w:proofErr w:type="gramStart"/>
      <w:r w:rsidR="00A11A07">
        <w:rPr>
          <w:highlight w:val="yellow"/>
        </w:rPr>
        <w:t>)</w:t>
      </w:r>
      <w:r w:rsidRPr="00A11A07">
        <w:rPr>
          <w:strike/>
          <w:highlight w:val="green"/>
        </w:rPr>
        <w:t>present</w:t>
      </w:r>
      <w:proofErr w:type="gramEnd"/>
      <w:r w:rsidRPr="00A11A07">
        <w:rPr>
          <w:highlight w:val="green"/>
        </w:rPr>
        <w:t>)</w:t>
      </w:r>
      <w:r w:rsidRPr="00A51EFE">
        <w:rPr>
          <w:highlight w:val="yellow"/>
        </w:rPr>
        <w:t xml:space="preserve"> </w:t>
      </w:r>
    </w:p>
    <w:p w:rsidR="00A51EFE" w:rsidRPr="00A51EFE" w:rsidRDefault="00A51EFE" w:rsidP="00A51EFE">
      <w:r w:rsidRPr="00A51EFE">
        <w:rPr>
          <w:b/>
          <w:bCs/>
        </w:rPr>
        <w:t>Director of Integrative Medical Education</w:t>
      </w:r>
      <w:r w:rsidRPr="00A51EFE">
        <w:t> – Department of Medical Education, College of Medicine, University of Illinois at Chicago, IL (2008-10)</w:t>
      </w:r>
    </w:p>
    <w:p w:rsidR="00A51EFE" w:rsidRPr="00A51EFE" w:rsidRDefault="00A51EFE" w:rsidP="00A51EFE">
      <w:r w:rsidRPr="00A51EFE">
        <w:rPr>
          <w:b/>
          <w:bCs/>
        </w:rPr>
        <w:t>Editor-in-Chief</w:t>
      </w:r>
      <w:r w:rsidRPr="00A51EFE">
        <w:t> – </w:t>
      </w:r>
      <w:r w:rsidRPr="00A51EFE">
        <w:rPr>
          <w:i/>
          <w:iCs/>
        </w:rPr>
        <w:t>Integrative Cancer Therapies,</w:t>
      </w:r>
      <w:r w:rsidRPr="00A51EFE">
        <w:t> a peer-reviewed journal published by Sage Science Press; available in Medline since 2003 (2000-present)</w:t>
      </w:r>
    </w:p>
    <w:p w:rsidR="00A51EFE" w:rsidRPr="00A51EFE" w:rsidRDefault="00A51EFE" w:rsidP="00A51EFE">
      <w:r w:rsidRPr="00A51EFE">
        <w:rPr>
          <w:b/>
          <w:bCs/>
        </w:rPr>
        <w:t>Member</w:t>
      </w:r>
      <w:r w:rsidRPr="00A51EFE">
        <w:t> – Editorial Review Board, Alternative Therapies in Health and Medicine, Santa Fe, NM (1999-</w:t>
      </w:r>
      <w:r w:rsidR="00A11A07" w:rsidRPr="00A11A07">
        <w:rPr>
          <w:highlight w:val="yellow"/>
        </w:rPr>
        <w:t>2002)</w:t>
      </w:r>
      <w:r w:rsidRPr="00A11A07">
        <w:rPr>
          <w:strike/>
          <w:highlight w:val="green"/>
        </w:rPr>
        <w:t>present</w:t>
      </w:r>
      <w:r w:rsidRPr="00A11A07">
        <w:rPr>
          <w:highlight w:val="green"/>
        </w:rPr>
        <w:t>)</w:t>
      </w:r>
      <w:r w:rsidR="002E1D32">
        <w:t xml:space="preserve"> </w:t>
      </w:r>
    </w:p>
    <w:p w:rsidR="00A51EFE" w:rsidRPr="00A51EFE" w:rsidRDefault="00A51EFE" w:rsidP="00A51EFE">
      <w:r w:rsidRPr="00A51EFE">
        <w:rPr>
          <w:b/>
          <w:bCs/>
        </w:rPr>
        <w:t>Member</w:t>
      </w:r>
      <w:r w:rsidRPr="00A51EFE">
        <w:t> – Editorial Review Board, </w:t>
      </w:r>
      <w:r w:rsidRPr="00A51EFE">
        <w:rPr>
          <w:i/>
          <w:iCs/>
        </w:rPr>
        <w:t>Advances: The Journal of Mind-Body Health.</w:t>
      </w:r>
      <w:r w:rsidRPr="00A51EFE">
        <w:t> </w:t>
      </w:r>
      <w:proofErr w:type="spellStart"/>
      <w:r w:rsidRPr="00A51EFE">
        <w:t>Fetzer</w:t>
      </w:r>
      <w:proofErr w:type="spellEnd"/>
      <w:r w:rsidRPr="00A51EFE">
        <w:t xml:space="preserve"> Institute, Kalamazoo, MI. (1998-</w:t>
      </w:r>
      <w:r w:rsidR="00A11A07" w:rsidRPr="00A11A07">
        <w:rPr>
          <w:highlight w:val="yellow"/>
        </w:rPr>
        <w:t>2005</w:t>
      </w:r>
      <w:proofErr w:type="gramStart"/>
      <w:r w:rsidR="00A11A07">
        <w:rPr>
          <w:highlight w:val="yellow"/>
        </w:rPr>
        <w:t>)</w:t>
      </w:r>
      <w:r w:rsidRPr="00A11A07">
        <w:rPr>
          <w:strike/>
          <w:highlight w:val="green"/>
        </w:rPr>
        <w:t>present</w:t>
      </w:r>
      <w:proofErr w:type="gramEnd"/>
    </w:p>
    <w:p w:rsidR="00A11A07" w:rsidRDefault="00A51EFE" w:rsidP="00A51EFE">
      <w:r w:rsidRPr="00A51EFE">
        <w:rPr>
          <w:b/>
          <w:bCs/>
        </w:rPr>
        <w:t>Member</w:t>
      </w:r>
      <w:r w:rsidRPr="00A51EFE">
        <w:t> – Chicago Committee on Continuing Medical Education, Department of Continuing Medical Education, College of Medicine, University of Illin</w:t>
      </w:r>
      <w:r>
        <w:t>ois at Chicago, IL (1998-</w:t>
      </w:r>
      <w:r w:rsidR="00A11A07">
        <w:t>2008</w:t>
      </w:r>
      <w:proofErr w:type="gramStart"/>
      <w:r w:rsidR="00A11A07">
        <w:t>)</w:t>
      </w:r>
      <w:r w:rsidRPr="00A11A07">
        <w:rPr>
          <w:strike/>
          <w:highlight w:val="green"/>
        </w:rPr>
        <w:t>present</w:t>
      </w:r>
      <w:proofErr w:type="gramEnd"/>
      <w:r w:rsidRPr="00A11A07">
        <w:rPr>
          <w:highlight w:val="green"/>
        </w:rPr>
        <w:t>)</w:t>
      </w:r>
    </w:p>
    <w:p w:rsidR="00A51EFE" w:rsidRPr="00A51EFE" w:rsidRDefault="00A11A07" w:rsidP="00A51EFE">
      <w:r w:rsidRPr="00A51EFE">
        <w:rPr>
          <w:b/>
          <w:bCs/>
        </w:rPr>
        <w:t xml:space="preserve"> </w:t>
      </w:r>
      <w:r w:rsidR="00A51EFE" w:rsidRPr="00A51EFE">
        <w:rPr>
          <w:b/>
          <w:bCs/>
        </w:rPr>
        <w:t>Faculty Member</w:t>
      </w:r>
      <w:r w:rsidR="00A51EFE" w:rsidRPr="00A51EFE">
        <w:t> – Functional Foods for Health Program; a Joint Program of the University of Illinois at Chicago and Urbana-Champaign (1994-2004)</w:t>
      </w:r>
    </w:p>
    <w:p w:rsidR="00A51EFE" w:rsidRPr="00A51EFE" w:rsidRDefault="00A51EFE" w:rsidP="00A51EFE">
      <w:r w:rsidRPr="00A51EFE">
        <w:rPr>
          <w:b/>
          <w:bCs/>
        </w:rPr>
        <w:t>Member</w:t>
      </w:r>
      <w:r w:rsidRPr="00A51EFE">
        <w:t> – Editorial Advisory Board. </w:t>
      </w:r>
      <w:r w:rsidRPr="00A51EFE">
        <w:rPr>
          <w:i/>
          <w:iCs/>
        </w:rPr>
        <w:t>Vegetarian Times,</w:t>
      </w:r>
      <w:r w:rsidRPr="00A51EFE">
        <w:t> Oak Park, IL and Stamford, CT (1994-2004)</w:t>
      </w:r>
    </w:p>
    <w:p w:rsidR="006904F8" w:rsidRDefault="006904F8" w:rsidP="00A51EFE"/>
    <w:p w:rsidR="00A51EFE" w:rsidRPr="00A51EFE" w:rsidRDefault="00A51EFE" w:rsidP="00A51EFE">
      <w:r w:rsidRPr="00A51EFE">
        <w:rPr>
          <w:b/>
          <w:bCs/>
        </w:rPr>
        <w:t>HOSPITAL AFFILIATIONS</w:t>
      </w:r>
      <w:r w:rsidR="005623BD">
        <w:rPr>
          <w:b/>
          <w:bCs/>
        </w:rPr>
        <w:t xml:space="preserve">  </w:t>
      </w:r>
    </w:p>
    <w:p w:rsidR="00A51EFE" w:rsidRPr="00A51EFE" w:rsidRDefault="00A51EFE" w:rsidP="00A51EFE">
      <w:r w:rsidRPr="00A51EFE">
        <w:rPr>
          <w:b/>
          <w:bCs/>
          <w:i/>
          <w:iCs/>
        </w:rPr>
        <w:t>Presence Saint Hospital and Medical Center, Evanston, IL</w:t>
      </w:r>
    </w:p>
    <w:p w:rsidR="00A51EFE" w:rsidRPr="00A51EFE" w:rsidRDefault="00A51EFE" w:rsidP="00A51EFE">
      <w:r w:rsidRPr="00A51EFE">
        <w:t>Staff Physician – with Associate Status, Integrative Medicine (2003-present)</w:t>
      </w:r>
    </w:p>
    <w:p w:rsidR="00A51EFE" w:rsidRPr="00A51EFE" w:rsidRDefault="00A51EFE" w:rsidP="00A51EFE">
      <w:r w:rsidRPr="00A51EFE">
        <w:t>Member – Cancer Committee (2005-present)</w:t>
      </w:r>
    </w:p>
    <w:p w:rsidR="00A51EFE" w:rsidRPr="00A51EFE" w:rsidRDefault="00A51EFE" w:rsidP="00A51EFE">
      <w:r w:rsidRPr="00A51EFE">
        <w:rPr>
          <w:b/>
          <w:bCs/>
          <w:i/>
          <w:iCs/>
        </w:rPr>
        <w:t>Illinois Masonic Medical Center, Chicago, IL</w:t>
      </w:r>
    </w:p>
    <w:p w:rsidR="00A51EFE" w:rsidRPr="00A51EFE" w:rsidRDefault="00A51EFE" w:rsidP="00A51EFE">
      <w:r w:rsidRPr="00A51EFE">
        <w:t>Staff Physician with Associate Status in the Department of Family Practice (2000-present)</w:t>
      </w:r>
    </w:p>
    <w:p w:rsidR="00A51EFE" w:rsidRPr="00A51EFE" w:rsidRDefault="00A51EFE" w:rsidP="00A51EFE">
      <w:r w:rsidRPr="00A51EFE">
        <w:rPr>
          <w:b/>
          <w:bCs/>
          <w:i/>
          <w:iCs/>
        </w:rPr>
        <w:t>Swedish Covenant Hospital, Chicago, IL</w:t>
      </w:r>
    </w:p>
    <w:p w:rsidR="00A51EFE" w:rsidRPr="00A51EFE" w:rsidRDefault="00A51EFE" w:rsidP="00A51EFE">
      <w:r w:rsidRPr="00A51EFE">
        <w:t>Staff Physician in the Department of Internal Medicine (1994-present)</w:t>
      </w:r>
    </w:p>
    <w:p w:rsidR="00A51EFE" w:rsidRPr="00A51EFE" w:rsidRDefault="00A51EFE" w:rsidP="00A51EFE">
      <w:r w:rsidRPr="00A51EFE">
        <w:t> </w:t>
      </w:r>
    </w:p>
    <w:p w:rsidR="00A51EFE" w:rsidRPr="00A51EFE" w:rsidRDefault="00A51EFE" w:rsidP="00A51EFE">
      <w:r w:rsidRPr="00A51EFE">
        <w:t> </w:t>
      </w:r>
    </w:p>
    <w:p w:rsidR="009B4E1E" w:rsidRPr="009B4E1E" w:rsidRDefault="009B4E1E" w:rsidP="009B4E1E">
      <w:pPr>
        <w:shd w:val="clear" w:color="auto" w:fill="FFFFFF"/>
        <w:spacing w:before="450" w:after="225" w:line="240" w:lineRule="auto"/>
        <w:outlineLvl w:val="1"/>
        <w:rPr>
          <w:rFonts w:eastAsia="Times New Roman" w:cs="Times New Roman"/>
          <w:b/>
        </w:rPr>
      </w:pPr>
      <w:r w:rsidRPr="009B4E1E">
        <w:rPr>
          <w:rFonts w:eastAsia="Times New Roman" w:cs="Times New Roman"/>
          <w:b/>
        </w:rPr>
        <w:lastRenderedPageBreak/>
        <w:t>Penny B. Block, PhD</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i/>
          <w:iCs/>
        </w:rPr>
        <w:t>Executive Director</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EDUCATION</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PhD – </w:t>
      </w:r>
      <w:proofErr w:type="gramStart"/>
      <w:r w:rsidRPr="009B4E1E">
        <w:rPr>
          <w:rFonts w:eastAsia="Times New Roman" w:cs="Times New Roman"/>
          <w:strike/>
          <w:highlight w:val="green"/>
        </w:rPr>
        <w:t>Psychosocial</w:t>
      </w:r>
      <w:r w:rsidRPr="009B4E1E">
        <w:rPr>
          <w:rFonts w:eastAsia="Times New Roman" w:cs="Times New Roman"/>
        </w:rPr>
        <w:t xml:space="preserve">  </w:t>
      </w:r>
      <w:r w:rsidRPr="009B4E1E">
        <w:rPr>
          <w:rFonts w:eastAsia="Times New Roman" w:cs="Times New Roman"/>
          <w:highlight w:val="yellow"/>
        </w:rPr>
        <w:t>Biobehavioral</w:t>
      </w:r>
      <w:proofErr w:type="gramEnd"/>
      <w:r w:rsidRPr="009B4E1E">
        <w:rPr>
          <w:rFonts w:eastAsia="Times New Roman" w:cs="Times New Roman"/>
        </w:rPr>
        <w:t xml:space="preserve"> Oncology, University of Chicago, Chicago, IL</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strike/>
          <w:highlight w:val="green"/>
        </w:rPr>
        <w:t>MA</w:t>
      </w:r>
      <w:r w:rsidRPr="009B4E1E">
        <w:rPr>
          <w:rFonts w:eastAsia="Times New Roman" w:cs="Times New Roman"/>
          <w:strike/>
          <w:highlight w:val="green"/>
        </w:rPr>
        <w:t> – Northwestern University, Evanston, IL</w:t>
      </w:r>
      <w:r w:rsidRPr="009B4E1E">
        <w:rPr>
          <w:rFonts w:eastAsia="Times New Roman" w:cs="Times New Roman"/>
          <w:strike/>
        </w:rPr>
        <w:t xml:space="preserve"> </w:t>
      </w:r>
      <w:r w:rsidRPr="009B4E1E">
        <w:rPr>
          <w:rFonts w:eastAsia="Times New Roman" w:cs="Times New Roman"/>
          <w:i/>
          <w:highlight w:val="yellow"/>
        </w:rPr>
        <w:t>[delete this degree]</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BA </w:t>
      </w:r>
      <w:r w:rsidRPr="009B4E1E">
        <w:rPr>
          <w:rFonts w:eastAsia="Times New Roman" w:cs="Times New Roman"/>
        </w:rPr>
        <w:t>– Cornell University, Ithaca, NY</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w:t>
      </w:r>
    </w:p>
    <w:p w:rsidR="009B4E1E" w:rsidRPr="009B4E1E" w:rsidRDefault="009B4E1E" w:rsidP="009B4E1E">
      <w:pPr>
        <w:shd w:val="clear" w:color="auto" w:fill="FFFFFF"/>
        <w:spacing w:after="150" w:line="240" w:lineRule="auto"/>
        <w:rPr>
          <w:rFonts w:eastAsia="Times New Roman" w:cs="Times New Roman"/>
          <w:i/>
          <w:color w:val="C00000"/>
        </w:rPr>
      </w:pPr>
      <w:r w:rsidRPr="009B4E1E">
        <w:rPr>
          <w:rFonts w:eastAsia="Times New Roman" w:cs="Times New Roman"/>
          <w:b/>
          <w:bCs/>
        </w:rPr>
        <w:t xml:space="preserve">ADDITIONAL POST-GRADUATE TRAINING </w:t>
      </w:r>
      <w:r w:rsidRPr="009B4E1E">
        <w:rPr>
          <w:rFonts w:eastAsia="Times New Roman" w:cs="Times New Roman"/>
          <w:b/>
          <w:bCs/>
          <w:i/>
          <w:color w:val="C00000"/>
          <w:highlight w:val="yellow"/>
        </w:rPr>
        <w:t>[Remove years/dates]</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xml:space="preserve">Cognitive-Behavioral Therapy for Insomnia (Completion of Training by Harvard Medical School Developer/Researcher) </w:t>
      </w:r>
      <w:r w:rsidRPr="009B4E1E">
        <w:rPr>
          <w:rFonts w:eastAsia="Times New Roman" w:cs="Times New Roman"/>
          <w:strike/>
          <w:highlight w:val="green"/>
        </w:rPr>
        <w:t>(2012)</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xml:space="preserve">EMDR: Integration with Mindfulness, to be used with depressed, anxious, and chronic pain patients. Completion of Certified Program </w:t>
      </w:r>
      <w:r w:rsidRPr="009B4E1E">
        <w:rPr>
          <w:rFonts w:eastAsia="Times New Roman" w:cs="Times New Roman"/>
          <w:highlight w:val="green"/>
        </w:rPr>
        <w:t>(2007)</w:t>
      </w:r>
    </w:p>
    <w:p w:rsidR="009B4E1E" w:rsidRPr="009B4E1E" w:rsidRDefault="009B4E1E" w:rsidP="009B4E1E">
      <w:pPr>
        <w:shd w:val="clear" w:color="auto" w:fill="FFFFFF"/>
        <w:spacing w:after="150" w:line="240" w:lineRule="auto"/>
        <w:rPr>
          <w:rFonts w:eastAsia="Times New Roman" w:cs="Times New Roman"/>
          <w:strike/>
        </w:rPr>
      </w:pPr>
      <w:r w:rsidRPr="009B4E1E">
        <w:rPr>
          <w:rFonts w:eastAsia="Times New Roman" w:cs="Times New Roman"/>
        </w:rPr>
        <w:t xml:space="preserve">Mindfulness-Based Stress Reduction in Mind Body Medicine Training Workshop with John </w:t>
      </w:r>
      <w:proofErr w:type="spellStart"/>
      <w:r w:rsidRPr="009B4E1E">
        <w:rPr>
          <w:rFonts w:eastAsia="Times New Roman" w:cs="Times New Roman"/>
        </w:rPr>
        <w:t>Kabat</w:t>
      </w:r>
      <w:proofErr w:type="spellEnd"/>
      <w:r w:rsidRPr="009B4E1E">
        <w:rPr>
          <w:rFonts w:eastAsia="Times New Roman" w:cs="Times New Roman"/>
        </w:rPr>
        <w:t xml:space="preserve">-Zinn, Center for Mindfulness in Medicine, Health Care, and Society at the University of Massachusetts Medical School </w:t>
      </w:r>
      <w:r w:rsidRPr="009B4E1E">
        <w:rPr>
          <w:rFonts w:eastAsia="Times New Roman" w:cs="Times New Roman"/>
          <w:strike/>
          <w:highlight w:val="green"/>
        </w:rPr>
        <w:t>(2005)</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xml:space="preserve">The Society for Clinical and Experimental Hypnosis. Scientific Program (for Professionals — Hypnosis with Oncology Patients </w:t>
      </w:r>
      <w:r w:rsidRPr="009B4E1E">
        <w:rPr>
          <w:rFonts w:eastAsia="Times New Roman" w:cs="Times New Roman"/>
          <w:highlight w:val="green"/>
        </w:rPr>
        <w:t>(2003)</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xml:space="preserve">American Society of Clinical Hypnosis – Advanced Training – Applications of Clinical Hypnosis in Cancer Management </w:t>
      </w:r>
      <w:r w:rsidRPr="009B4E1E">
        <w:rPr>
          <w:rFonts w:eastAsia="Times New Roman" w:cs="Times New Roman"/>
          <w:strike/>
          <w:highlight w:val="green"/>
        </w:rPr>
        <w:t>(2001)</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xml:space="preserve">Harvard Medical School, Science and Mind/Body Medicine. Research symposium exploring the changing scientific paradigms of mind/body interactions </w:t>
      </w:r>
      <w:r w:rsidRPr="009B4E1E">
        <w:rPr>
          <w:rFonts w:eastAsia="Times New Roman" w:cs="Times New Roman"/>
          <w:strike/>
          <w:highlight w:val="green"/>
        </w:rPr>
        <w:t>(2001)</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xml:space="preserve">EMDR. Clinical Applications: EMDR in the Treatment of Panic, Phobia, and OCD </w:t>
      </w:r>
      <w:r w:rsidRPr="009B4E1E">
        <w:rPr>
          <w:rFonts w:eastAsia="Times New Roman" w:cs="Times New Roman"/>
          <w:strike/>
          <w:highlight w:val="green"/>
        </w:rPr>
        <w:t>(2001)</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xml:space="preserve">Harvard Medical School. Mind/Body Medical Institute Seminar, Advanced Training in Mind/Body Medicine; focus on Cognitive Restructuring for clinical application </w:t>
      </w:r>
      <w:r w:rsidRPr="009B4E1E">
        <w:rPr>
          <w:rFonts w:eastAsia="Times New Roman" w:cs="Times New Roman"/>
          <w:strike/>
          <w:highlight w:val="green"/>
        </w:rPr>
        <w:t>(1998)</w:t>
      </w:r>
    </w:p>
    <w:p w:rsidR="009B4E1E" w:rsidRPr="009B4E1E" w:rsidRDefault="009B4E1E" w:rsidP="009B4E1E">
      <w:pPr>
        <w:shd w:val="clear" w:color="auto" w:fill="FFFFFF"/>
        <w:spacing w:after="150" w:line="240" w:lineRule="auto"/>
        <w:rPr>
          <w:rFonts w:eastAsia="Times New Roman" w:cs="Times New Roman"/>
          <w:strike/>
        </w:rPr>
      </w:pPr>
      <w:r w:rsidRPr="009B4E1E">
        <w:rPr>
          <w:rFonts w:eastAsia="Times New Roman" w:cs="Times New Roman"/>
        </w:rPr>
        <w:t xml:space="preserve">American Society of Clinical Hypnosis – Clinical Hypnosis Training for application in medical practice </w:t>
      </w:r>
      <w:r w:rsidRPr="009B4E1E">
        <w:rPr>
          <w:rFonts w:eastAsia="Times New Roman" w:cs="Times New Roman"/>
          <w:strike/>
          <w:highlight w:val="green"/>
        </w:rPr>
        <w:t>(1998)</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xml:space="preserve">EMDR Levels I and II training for clinical application with cancer patients </w:t>
      </w:r>
      <w:r w:rsidRPr="009B4E1E">
        <w:rPr>
          <w:rFonts w:eastAsia="Times New Roman" w:cs="Times New Roman"/>
          <w:strike/>
          <w:highlight w:val="green"/>
        </w:rPr>
        <w:t>(1995-96)</w:t>
      </w:r>
    </w:p>
    <w:p w:rsidR="009B4E1E" w:rsidRPr="009B4E1E" w:rsidRDefault="009B4E1E" w:rsidP="009B4E1E">
      <w:pPr>
        <w:shd w:val="clear" w:color="auto" w:fill="FFFFFF"/>
        <w:spacing w:after="150" w:line="240" w:lineRule="auto"/>
        <w:rPr>
          <w:rFonts w:eastAsia="Times New Roman" w:cs="Times New Roman"/>
          <w:strike/>
        </w:rPr>
      </w:pPr>
      <w:r w:rsidRPr="009B4E1E">
        <w:rPr>
          <w:rFonts w:eastAsia="Times New Roman" w:cs="Times New Roman"/>
        </w:rPr>
        <w:t xml:space="preserve">Clinically supervised training in social/behavioral psychology, </w:t>
      </w:r>
      <w:proofErr w:type="spellStart"/>
      <w:r w:rsidRPr="009B4E1E">
        <w:rPr>
          <w:rFonts w:eastAsia="Times New Roman" w:cs="Times New Roman"/>
        </w:rPr>
        <w:t>Rudo</w:t>
      </w:r>
      <w:proofErr w:type="spellEnd"/>
      <w:r w:rsidRPr="009B4E1E">
        <w:rPr>
          <w:rFonts w:eastAsia="Times New Roman" w:cs="Times New Roman"/>
        </w:rPr>
        <w:t xml:space="preserve"> Globus, PhD </w:t>
      </w:r>
      <w:r w:rsidRPr="009B4E1E">
        <w:rPr>
          <w:rFonts w:eastAsia="Times New Roman" w:cs="Times New Roman"/>
          <w:strike/>
          <w:highlight w:val="green"/>
        </w:rPr>
        <w:t>(1984-87)</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 </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TEACHING</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“The Place of Mind in Medicine.” Medical Biochemistry, University of Illinois at Chicago College of Medicine, Chicago, IL (2006-2009)</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highlight w:val="yellow"/>
        </w:rPr>
        <w:t>“Alternative, Complementary and Integrative Medicine within a Conventional Setting.” Lecturer, University of Chicago, Graduate Department for Health Administration and Elective for Medical Students, Chicago, IL (2007, 2008)</w:t>
      </w:r>
    </w:p>
    <w:p w:rsidR="009B4E1E" w:rsidRPr="009B4E1E" w:rsidRDefault="009B4E1E" w:rsidP="009B4E1E">
      <w:pPr>
        <w:shd w:val="clear" w:color="auto" w:fill="FFFFFF"/>
        <w:spacing w:after="150" w:line="240" w:lineRule="auto"/>
        <w:rPr>
          <w:rFonts w:eastAsia="Times New Roman" w:cs="Times New Roman"/>
        </w:rPr>
      </w:pPr>
    </w:p>
    <w:p w:rsidR="009B4E1E" w:rsidRPr="009B4E1E" w:rsidRDefault="009B4E1E" w:rsidP="009B4E1E">
      <w:pPr>
        <w:shd w:val="clear" w:color="auto" w:fill="FFFFFF"/>
        <w:spacing w:after="150" w:line="240" w:lineRule="auto"/>
        <w:rPr>
          <w:rFonts w:eastAsia="Times New Roman" w:cs="Times New Roman"/>
          <w:b/>
        </w:rPr>
      </w:pPr>
      <w:r w:rsidRPr="009B4E1E">
        <w:rPr>
          <w:rFonts w:eastAsia="Times New Roman" w:cs="Times New Roman"/>
          <w:b/>
        </w:rPr>
        <w:t>AUTHOR</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highlight w:val="yellow"/>
        </w:rPr>
        <w:t xml:space="preserve">Developing a shared understanding: When medical patients use complementary and alternative approaches within a conventional setting. (2012). In S. </w:t>
      </w:r>
      <w:proofErr w:type="spellStart"/>
      <w:r w:rsidRPr="009B4E1E">
        <w:rPr>
          <w:rFonts w:eastAsia="Times New Roman" w:cs="Times New Roman"/>
          <w:highlight w:val="yellow"/>
        </w:rPr>
        <w:t>Gehlert</w:t>
      </w:r>
      <w:proofErr w:type="spellEnd"/>
      <w:r w:rsidRPr="009B4E1E">
        <w:rPr>
          <w:rFonts w:eastAsia="Times New Roman" w:cs="Times New Roman"/>
          <w:highlight w:val="yellow"/>
        </w:rPr>
        <w:t xml:space="preserve"> &amp; T. Browne (Eds.), </w:t>
      </w:r>
      <w:r w:rsidRPr="009B4E1E">
        <w:rPr>
          <w:rFonts w:eastAsia="Times New Roman" w:cs="Times New Roman"/>
          <w:i/>
          <w:highlight w:val="yellow"/>
        </w:rPr>
        <w:t xml:space="preserve">Handbook of Health Social Work (pp. 291-317). </w:t>
      </w:r>
      <w:r w:rsidRPr="009B4E1E">
        <w:rPr>
          <w:rFonts w:eastAsia="Times New Roman" w:cs="Times New Roman"/>
          <w:highlight w:val="yellow"/>
        </w:rPr>
        <w:t>(1</w:t>
      </w:r>
      <w:r w:rsidRPr="009B4E1E">
        <w:rPr>
          <w:rFonts w:eastAsia="Times New Roman" w:cs="Times New Roman"/>
          <w:highlight w:val="yellow"/>
          <w:vertAlign w:val="superscript"/>
        </w:rPr>
        <w:t>st</w:t>
      </w:r>
      <w:r w:rsidRPr="009B4E1E">
        <w:rPr>
          <w:rFonts w:eastAsia="Times New Roman" w:cs="Times New Roman"/>
          <w:highlight w:val="yellow"/>
        </w:rPr>
        <w:t xml:space="preserve"> &amp; 2</w:t>
      </w:r>
      <w:r w:rsidRPr="009B4E1E">
        <w:rPr>
          <w:rFonts w:eastAsia="Times New Roman" w:cs="Times New Roman"/>
          <w:highlight w:val="yellow"/>
          <w:vertAlign w:val="superscript"/>
        </w:rPr>
        <w:t>nd</w:t>
      </w:r>
      <w:r w:rsidRPr="009B4E1E">
        <w:rPr>
          <w:rFonts w:eastAsia="Times New Roman" w:cs="Times New Roman"/>
          <w:highlight w:val="yellow"/>
        </w:rPr>
        <w:t xml:space="preserve"> Editions), Hoboken, NJ: John Wiley &amp; Sons, Inc.</w:t>
      </w:r>
    </w:p>
    <w:p w:rsidR="009B4E1E" w:rsidRPr="009B4E1E" w:rsidRDefault="009B4E1E" w:rsidP="009B4E1E">
      <w:pPr>
        <w:shd w:val="clear" w:color="auto" w:fill="FFFFFF"/>
        <w:spacing w:before="100" w:beforeAutospacing="1" w:after="150" w:afterAutospacing="1" w:line="240" w:lineRule="auto"/>
        <w:rPr>
          <w:rFonts w:eastAsia="Times New Roman" w:cs="Times New Roman"/>
        </w:rPr>
      </w:pPr>
      <w:r w:rsidRPr="009B4E1E">
        <w:rPr>
          <w:rFonts w:eastAsia="Times New Roman" w:cs="Times New Roman"/>
          <w:highlight w:val="yellow"/>
        </w:rPr>
        <w:t>Numerous articles and studies in healthcare publications and peer-reviewed journals </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 </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PROFESSIONAL APPOINTMENTS</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Associate Editor </w:t>
      </w:r>
      <w:r w:rsidRPr="009B4E1E">
        <w:rPr>
          <w:rFonts w:eastAsia="Times New Roman" w:cs="Times New Roman"/>
        </w:rPr>
        <w:t>– Integrative Cancer Therapies, Sage Science Press (2002-present)</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 </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ADDITIONAL CERTIFICATION</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EMDR</w:t>
      </w:r>
      <w:r w:rsidRPr="009B4E1E">
        <w:rPr>
          <w:rFonts w:eastAsia="Times New Roman" w:cs="Times New Roman"/>
        </w:rPr>
        <w:t> – Eye Movement Desensitization and Reprocessing (EMDR), Certified Therapist</w:t>
      </w:r>
    </w:p>
    <w:p w:rsid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highlight w:val="yellow"/>
        </w:rPr>
        <w:t xml:space="preserve">Medical Hypnosis – </w:t>
      </w:r>
      <w:r w:rsidRPr="009B4E1E">
        <w:rPr>
          <w:rFonts w:eastAsia="Times New Roman" w:cs="Times New Roman"/>
          <w:highlight w:val="yellow"/>
        </w:rPr>
        <w:t>ASCH (American Society for Clinical Hypnosis)</w:t>
      </w:r>
    </w:p>
    <w:p w:rsidR="006904F8" w:rsidRPr="009B4E1E" w:rsidRDefault="006904F8" w:rsidP="009B4E1E">
      <w:pPr>
        <w:shd w:val="clear" w:color="auto" w:fill="FFFFFF"/>
        <w:spacing w:after="150" w:line="240" w:lineRule="auto"/>
        <w:rPr>
          <w:rFonts w:eastAsia="Times New Roman" w:cs="Times New Roman"/>
        </w:rPr>
      </w:pPr>
      <w:bookmarkStart w:id="0" w:name="_GoBack"/>
      <w:bookmarkEnd w:id="0"/>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rPr>
        <w:t> </w:t>
      </w:r>
    </w:p>
    <w:p w:rsidR="009B4E1E" w:rsidRPr="009E7A3B" w:rsidRDefault="009B4E1E" w:rsidP="009B4E1E">
      <w:pPr>
        <w:shd w:val="clear" w:color="auto" w:fill="FFFFFF"/>
        <w:spacing w:after="150" w:line="240" w:lineRule="auto"/>
        <w:rPr>
          <w:rFonts w:eastAsia="Times New Roman" w:cs="Times New Roman"/>
          <w:i/>
          <w:u w:val="single"/>
        </w:rPr>
      </w:pPr>
      <w:r w:rsidRPr="009B4E1E">
        <w:rPr>
          <w:rFonts w:eastAsia="Times New Roman" w:cs="Times New Roman"/>
          <w:b/>
          <w:bCs/>
        </w:rPr>
        <w:t>PROFESSIONAL ORGANIZATIONS</w:t>
      </w:r>
      <w:r w:rsidR="009E7A3B">
        <w:rPr>
          <w:rFonts w:eastAsia="Times New Roman" w:cs="Times New Roman"/>
          <w:b/>
          <w:bCs/>
        </w:rPr>
        <w:t xml:space="preserve"> </w:t>
      </w:r>
      <w:r w:rsidR="009E7A3B" w:rsidRPr="009E7A3B">
        <w:rPr>
          <w:rFonts w:eastAsia="Times New Roman" w:cs="Times New Roman"/>
          <w:bCs/>
          <w:i/>
          <w:highlight w:val="green"/>
          <w:u w:val="single"/>
        </w:rPr>
        <w:t xml:space="preserve">[I was unable to single space </w:t>
      </w:r>
      <w:r w:rsidR="009E7A3B">
        <w:rPr>
          <w:rFonts w:eastAsia="Times New Roman" w:cs="Times New Roman"/>
          <w:bCs/>
          <w:i/>
          <w:highlight w:val="green"/>
          <w:u w:val="single"/>
        </w:rPr>
        <w:t xml:space="preserve">the following </w:t>
      </w:r>
      <w:r w:rsidR="009E7A3B" w:rsidRPr="009E7A3B">
        <w:rPr>
          <w:rFonts w:eastAsia="Times New Roman" w:cs="Times New Roman"/>
          <w:bCs/>
          <w:i/>
          <w:highlight w:val="green"/>
          <w:u w:val="single"/>
        </w:rPr>
        <w:t xml:space="preserve">but you </w:t>
      </w:r>
      <w:r w:rsidR="009E7A3B">
        <w:rPr>
          <w:rFonts w:eastAsia="Times New Roman" w:cs="Times New Roman"/>
          <w:bCs/>
          <w:i/>
          <w:highlight w:val="green"/>
          <w:u w:val="single"/>
        </w:rPr>
        <w:t>can format to look better/simpler</w:t>
      </w:r>
      <w:r w:rsidR="009E7A3B" w:rsidRPr="009E7A3B">
        <w:rPr>
          <w:rFonts w:eastAsia="Times New Roman" w:cs="Times New Roman"/>
          <w:bCs/>
          <w:i/>
          <w:highlight w:val="green"/>
          <w:u w:val="single"/>
        </w:rPr>
        <w:t>.]</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Member</w:t>
      </w:r>
      <w:r w:rsidRPr="009B4E1E">
        <w:rPr>
          <w:rFonts w:eastAsia="Times New Roman" w:cs="Times New Roman"/>
        </w:rPr>
        <w:t> – EMDR International Association</w:t>
      </w:r>
    </w:p>
    <w:p w:rsidR="009B4E1E" w:rsidRPr="009B4E1E" w:rsidRDefault="009B4E1E" w:rsidP="009B4E1E">
      <w:pPr>
        <w:shd w:val="clear" w:color="auto" w:fill="FFFFFF"/>
        <w:spacing w:after="150" w:line="240" w:lineRule="auto"/>
        <w:rPr>
          <w:rFonts w:eastAsia="Times New Roman" w:cs="Times New Roman"/>
        </w:rPr>
      </w:pPr>
      <w:r w:rsidRPr="009B4E1E">
        <w:rPr>
          <w:rFonts w:eastAsia="Times New Roman" w:cs="Times New Roman"/>
          <w:b/>
          <w:bCs/>
        </w:rPr>
        <w:t>Associate Member</w:t>
      </w:r>
      <w:r w:rsidRPr="009B4E1E">
        <w:rPr>
          <w:rFonts w:eastAsia="Times New Roman" w:cs="Times New Roman"/>
        </w:rPr>
        <w:t> – APA (American Psychological Association)</w:t>
      </w:r>
    </w:p>
    <w:p w:rsidR="009B4E1E" w:rsidRPr="009B4E1E" w:rsidRDefault="009B4E1E" w:rsidP="009B4E1E">
      <w:r w:rsidRPr="009B4E1E">
        <w:rPr>
          <w:rFonts w:eastAsia="Times New Roman" w:cs="Times New Roman"/>
          <w:b/>
          <w:highlight w:val="yellow"/>
        </w:rPr>
        <w:t>Associate Member</w:t>
      </w:r>
      <w:r w:rsidRPr="009B4E1E">
        <w:rPr>
          <w:rFonts w:eastAsia="Times New Roman" w:cs="Times New Roman"/>
          <w:highlight w:val="yellow"/>
        </w:rPr>
        <w:t xml:space="preserve"> – AACR (American Association for Cancer Research</w:t>
      </w:r>
      <w:r w:rsidRPr="009B4E1E">
        <w:rPr>
          <w:rFonts w:eastAsia="Times New Roman" w:cs="Times New Roman"/>
        </w:rPr>
        <w:t>)</w:t>
      </w:r>
      <w:r w:rsidRPr="009B4E1E">
        <w:t xml:space="preserve"> </w:t>
      </w:r>
    </w:p>
    <w:p w:rsidR="009B4E1E" w:rsidRPr="009B4E1E" w:rsidRDefault="009B4E1E" w:rsidP="009B4E1E">
      <w:pPr>
        <w:rPr>
          <w:rFonts w:cs="Times New Roman"/>
          <w:highlight w:val="yellow"/>
        </w:rPr>
      </w:pPr>
      <w:r w:rsidRPr="009B4E1E">
        <w:rPr>
          <w:rFonts w:cs="Times New Roman"/>
          <w:b/>
          <w:highlight w:val="yellow"/>
        </w:rPr>
        <w:t>Associate Member</w:t>
      </w:r>
      <w:r w:rsidRPr="009B4E1E">
        <w:rPr>
          <w:rFonts w:cs="Times New Roman"/>
          <w:highlight w:val="yellow"/>
        </w:rPr>
        <w:t xml:space="preserve"> -- APOS (American Psychosocial Oncology Society)</w:t>
      </w:r>
    </w:p>
    <w:p w:rsidR="009B4E1E" w:rsidRPr="009B4E1E" w:rsidRDefault="009B4E1E" w:rsidP="009B4E1E">
      <w:pPr>
        <w:rPr>
          <w:rFonts w:cs="Times New Roman"/>
          <w:highlight w:val="yellow"/>
        </w:rPr>
      </w:pPr>
      <w:r w:rsidRPr="009B4E1E">
        <w:rPr>
          <w:rFonts w:cs="Times New Roman"/>
          <w:b/>
          <w:highlight w:val="yellow"/>
        </w:rPr>
        <w:t>Member</w:t>
      </w:r>
      <w:r w:rsidRPr="009B4E1E">
        <w:rPr>
          <w:rFonts w:cs="Times New Roman"/>
          <w:highlight w:val="yellow"/>
        </w:rPr>
        <w:t xml:space="preserve"> – IPOS International Psychosocial Oncology Society)</w:t>
      </w:r>
    </w:p>
    <w:p w:rsidR="009B4E1E" w:rsidRPr="009B4E1E" w:rsidRDefault="009B4E1E" w:rsidP="009B4E1E">
      <w:pPr>
        <w:rPr>
          <w:rFonts w:eastAsia="Times New Roman" w:cs="Times New Roman"/>
          <w:highlight w:val="yellow"/>
        </w:rPr>
      </w:pPr>
      <w:r w:rsidRPr="009B4E1E">
        <w:rPr>
          <w:rFonts w:cs="Times New Roman"/>
          <w:b/>
          <w:highlight w:val="yellow"/>
        </w:rPr>
        <w:t>Member</w:t>
      </w:r>
      <w:r w:rsidRPr="009B4E1E">
        <w:rPr>
          <w:rFonts w:cs="Times New Roman"/>
          <w:highlight w:val="yellow"/>
        </w:rPr>
        <w:t xml:space="preserve"> -- Psychosomatic Society</w:t>
      </w:r>
    </w:p>
    <w:p w:rsidR="009B4E1E" w:rsidRPr="009B4E1E" w:rsidRDefault="009B4E1E" w:rsidP="009B4E1E">
      <w:pPr>
        <w:shd w:val="clear" w:color="auto" w:fill="FFFFFF"/>
        <w:spacing w:after="150" w:line="240" w:lineRule="auto"/>
        <w:rPr>
          <w:rFonts w:eastAsia="Times New Roman" w:cs="Times New Roman"/>
        </w:rPr>
      </w:pPr>
      <w:r w:rsidRPr="009B4E1E">
        <w:rPr>
          <w:rFonts w:cs="Times New Roman"/>
          <w:b/>
          <w:highlight w:val="yellow"/>
        </w:rPr>
        <w:t>Member</w:t>
      </w:r>
      <w:r w:rsidRPr="009B4E1E">
        <w:rPr>
          <w:rFonts w:cs="Times New Roman"/>
          <w:highlight w:val="yellow"/>
        </w:rPr>
        <w:t xml:space="preserve"> -- </w:t>
      </w:r>
      <w:r w:rsidRPr="009B4E1E">
        <w:rPr>
          <w:rFonts w:eastAsia="Times New Roman" w:cs="Times New Roman"/>
          <w:highlight w:val="yellow"/>
        </w:rPr>
        <w:t>Society for Integrative Oncology</w:t>
      </w:r>
    </w:p>
    <w:p w:rsidR="00A51EFE" w:rsidRPr="009B4E1E" w:rsidRDefault="00A51EFE" w:rsidP="00A51EFE">
      <w:r w:rsidRPr="009B4E1E">
        <w:t> </w:t>
      </w:r>
    </w:p>
    <w:p w:rsidR="00A51EFE" w:rsidRPr="009E7A3B" w:rsidRDefault="00A51EFE" w:rsidP="00A51EFE">
      <w:pPr>
        <w:rPr>
          <w:b/>
        </w:rPr>
      </w:pPr>
      <w:r w:rsidRPr="009E7A3B">
        <w:rPr>
          <w:b/>
        </w:rPr>
        <w:t>Deva Nathan, MD</w:t>
      </w:r>
    </w:p>
    <w:p w:rsidR="00A51EFE" w:rsidRPr="00A51EFE" w:rsidRDefault="00A51EFE" w:rsidP="00A51EFE">
      <w:r w:rsidRPr="00A51EFE">
        <w:rPr>
          <w:i/>
          <w:iCs/>
        </w:rPr>
        <w:t>Medical Oncologist</w:t>
      </w:r>
    </w:p>
    <w:p w:rsidR="00A51EFE" w:rsidRPr="00A51EFE" w:rsidRDefault="00A51EFE" w:rsidP="00A51EFE">
      <w:r w:rsidRPr="00A51EFE">
        <w:rPr>
          <w:b/>
          <w:bCs/>
        </w:rPr>
        <w:t>EDUCATION</w:t>
      </w:r>
    </w:p>
    <w:p w:rsidR="00A51EFE" w:rsidRPr="00A51EFE" w:rsidRDefault="00A51EFE" w:rsidP="00A51EFE">
      <w:r w:rsidRPr="00A51EFE">
        <w:rPr>
          <w:b/>
          <w:bCs/>
        </w:rPr>
        <w:t>Fellowship</w:t>
      </w:r>
      <w:r w:rsidRPr="00A51EFE">
        <w:t> – Oncology, Hematology and Immunology, Albert Einstein Medical Center, Philadelphia, PA</w:t>
      </w:r>
    </w:p>
    <w:p w:rsidR="00A51EFE" w:rsidRPr="00A51EFE" w:rsidRDefault="00A51EFE" w:rsidP="00A51EFE">
      <w:r w:rsidRPr="00A51EFE">
        <w:rPr>
          <w:b/>
          <w:bCs/>
        </w:rPr>
        <w:t>Fellowship</w:t>
      </w:r>
      <w:r w:rsidRPr="00A51EFE">
        <w:t> – Clinical Pathology, Albert Einstein Medical Center, Philadelphia, PA</w:t>
      </w:r>
    </w:p>
    <w:p w:rsidR="00A51EFE" w:rsidRPr="00A51EFE" w:rsidRDefault="00A51EFE" w:rsidP="00A51EFE">
      <w:r w:rsidRPr="00A51EFE">
        <w:rPr>
          <w:b/>
          <w:bCs/>
        </w:rPr>
        <w:t>MD</w:t>
      </w:r>
      <w:r w:rsidRPr="00A51EFE">
        <w:t> – Stanley Medical College, Chennai, Tamil Nadu, India</w:t>
      </w:r>
    </w:p>
    <w:p w:rsidR="00A51EFE" w:rsidRPr="00A51EFE" w:rsidRDefault="00A51EFE" w:rsidP="00A51EFE">
      <w:r w:rsidRPr="00A51EFE">
        <w:rPr>
          <w:b/>
          <w:bCs/>
        </w:rPr>
        <w:lastRenderedPageBreak/>
        <w:t>BS</w:t>
      </w:r>
      <w:r w:rsidRPr="00A51EFE">
        <w:t> – Pre-Med, University of Madras, India</w:t>
      </w:r>
    </w:p>
    <w:p w:rsidR="00A51EFE" w:rsidRPr="00A51EFE" w:rsidRDefault="00A51EFE" w:rsidP="00A51EFE">
      <w:r w:rsidRPr="00A51EFE">
        <w:t> </w:t>
      </w:r>
    </w:p>
    <w:p w:rsidR="00A51EFE" w:rsidRPr="00A51EFE" w:rsidRDefault="00A51EFE" w:rsidP="00A51EFE">
      <w:r w:rsidRPr="00A51EFE">
        <w:rPr>
          <w:b/>
          <w:bCs/>
        </w:rPr>
        <w:t>PROFESSIONAL APPOINTMENTS</w:t>
      </w:r>
    </w:p>
    <w:p w:rsidR="00A51EFE" w:rsidRPr="00A51EFE" w:rsidRDefault="00A51EFE" w:rsidP="00A51EFE">
      <w:r w:rsidRPr="00A51EFE">
        <w:rPr>
          <w:b/>
          <w:bCs/>
        </w:rPr>
        <w:t>Director</w:t>
      </w:r>
      <w:r w:rsidRPr="00A51EFE">
        <w:t> – Oncology, Our Lady of the Resurrection Medical Center, Chicago, IL (1995-present)</w:t>
      </w:r>
    </w:p>
    <w:p w:rsidR="00A51EFE" w:rsidRPr="00A51EFE" w:rsidRDefault="00A51EFE" w:rsidP="00A51EFE">
      <w:r w:rsidRPr="00A51EFE">
        <w:rPr>
          <w:b/>
          <w:bCs/>
        </w:rPr>
        <w:t>Director</w:t>
      </w:r>
      <w:r w:rsidRPr="00A51EFE">
        <w:t> – Hematology/Oncology, Edgewater Medical Center, Chicago, IL (1988-2000)</w:t>
      </w:r>
    </w:p>
    <w:p w:rsidR="00A51EFE" w:rsidRPr="00A51EFE" w:rsidRDefault="00A51EFE" w:rsidP="00A51EFE">
      <w:r w:rsidRPr="00A51EFE">
        <w:t> </w:t>
      </w:r>
    </w:p>
    <w:p w:rsidR="00A51EFE" w:rsidRPr="00A51EFE" w:rsidRDefault="00A51EFE" w:rsidP="00A51EFE">
      <w:r w:rsidRPr="00A51EFE">
        <w:rPr>
          <w:b/>
          <w:bCs/>
        </w:rPr>
        <w:t>TEACHING APPOINTMENTS</w:t>
      </w:r>
    </w:p>
    <w:p w:rsidR="00A51EFE" w:rsidRPr="00A51EFE" w:rsidRDefault="00A51EFE" w:rsidP="00A51EFE">
      <w:r w:rsidRPr="00A51EFE">
        <w:rPr>
          <w:b/>
          <w:bCs/>
        </w:rPr>
        <w:t>Associate Professor</w:t>
      </w:r>
      <w:r w:rsidRPr="00A51EFE">
        <w:t> – Chicago Medical School, Chicago, IL (1978-88)</w:t>
      </w:r>
    </w:p>
    <w:p w:rsidR="00A51EFE" w:rsidRPr="00A51EFE" w:rsidRDefault="00A51EFE" w:rsidP="00A51EFE">
      <w:r w:rsidRPr="00A51EFE">
        <w:rPr>
          <w:b/>
          <w:bCs/>
        </w:rPr>
        <w:t>Attending Physician</w:t>
      </w:r>
      <w:r w:rsidRPr="00A51EFE">
        <w:t> – Rush Medical Center Chicago, IL (1975-78)</w:t>
      </w:r>
    </w:p>
    <w:p w:rsidR="00A51EFE" w:rsidRPr="00A51EFE" w:rsidRDefault="00A51EFE" w:rsidP="00A51EFE">
      <w:r w:rsidRPr="00A51EFE">
        <w:rPr>
          <w:b/>
          <w:bCs/>
        </w:rPr>
        <w:t>Clinical Assistant Professor</w:t>
      </w:r>
      <w:r w:rsidRPr="00A51EFE">
        <w:t> – Medicine, University of Illinois College of Medicine, Chicago, IL (1972-75)</w:t>
      </w:r>
    </w:p>
    <w:p w:rsidR="00A51EFE" w:rsidRPr="00A51EFE" w:rsidRDefault="00A51EFE" w:rsidP="00A51EFE">
      <w:r w:rsidRPr="00A51EFE">
        <w:t> </w:t>
      </w:r>
    </w:p>
    <w:p w:rsidR="00A51EFE" w:rsidRPr="00A51EFE" w:rsidRDefault="00A51EFE" w:rsidP="00A51EFE">
      <w:r w:rsidRPr="00A51EFE">
        <w:t>Jennifer R. Ellis, PA-C</w:t>
      </w:r>
    </w:p>
    <w:p w:rsidR="00A51EFE" w:rsidRPr="00A51EFE" w:rsidRDefault="00A51EFE" w:rsidP="00A51EFE">
      <w:r w:rsidRPr="00A51EFE">
        <w:rPr>
          <w:i/>
          <w:iCs/>
        </w:rPr>
        <w:t>Physician Assistant</w:t>
      </w:r>
    </w:p>
    <w:p w:rsidR="00A51EFE" w:rsidRPr="00A51EFE" w:rsidRDefault="00A51EFE" w:rsidP="00A51EFE">
      <w:r w:rsidRPr="00A51EFE">
        <w:rPr>
          <w:b/>
          <w:bCs/>
        </w:rPr>
        <w:t>EDUCATION</w:t>
      </w:r>
    </w:p>
    <w:p w:rsidR="00A51EFE" w:rsidRPr="00A51EFE" w:rsidRDefault="00A51EFE" w:rsidP="00A51EFE">
      <w:r w:rsidRPr="00A51EFE">
        <w:rPr>
          <w:b/>
          <w:bCs/>
        </w:rPr>
        <w:t>Post-Graduate – </w:t>
      </w:r>
      <w:r w:rsidRPr="00A51EFE">
        <w:t>Oncology Entrepreneur Clinical Nurse Specialist program, Loyola University, Chicago, IL</w:t>
      </w:r>
    </w:p>
    <w:p w:rsidR="00A51EFE" w:rsidRPr="00A51EFE" w:rsidRDefault="00A51EFE" w:rsidP="00A51EFE">
      <w:r w:rsidRPr="00A51EFE">
        <w:rPr>
          <w:b/>
          <w:bCs/>
        </w:rPr>
        <w:t>BS</w:t>
      </w:r>
      <w:r w:rsidRPr="00A51EFE">
        <w:t> – Physician Assistant Program, </w:t>
      </w:r>
      <w:r w:rsidRPr="00A51EFE">
        <w:rPr>
          <w:i/>
          <w:iCs/>
        </w:rPr>
        <w:t>Magna Cum Laude,</w:t>
      </w:r>
      <w:r w:rsidRPr="00A51EFE">
        <w:t xml:space="preserve"> Midwestern University, </w:t>
      </w:r>
      <w:proofErr w:type="spellStart"/>
      <w:r w:rsidRPr="00A51EFE">
        <w:t>Downer’s</w:t>
      </w:r>
      <w:proofErr w:type="spellEnd"/>
      <w:r w:rsidRPr="00A51EFE">
        <w:t xml:space="preserve"> Grove, IL</w:t>
      </w:r>
    </w:p>
    <w:p w:rsidR="00A51EFE" w:rsidRPr="00A51EFE" w:rsidRDefault="00A51EFE" w:rsidP="00A51EFE">
      <w:r w:rsidRPr="00A51EFE">
        <w:rPr>
          <w:b/>
          <w:bCs/>
        </w:rPr>
        <w:t>BA</w:t>
      </w:r>
      <w:r w:rsidRPr="00A51EFE">
        <w:t> – Biological Sciences, </w:t>
      </w:r>
      <w:r w:rsidRPr="00A51EFE">
        <w:rPr>
          <w:i/>
          <w:iCs/>
        </w:rPr>
        <w:t xml:space="preserve">Magna </w:t>
      </w:r>
      <w:proofErr w:type="gramStart"/>
      <w:r w:rsidRPr="00A51EFE">
        <w:rPr>
          <w:i/>
          <w:iCs/>
        </w:rPr>
        <w:t>Cum</w:t>
      </w:r>
      <w:proofErr w:type="gramEnd"/>
      <w:r w:rsidRPr="00A51EFE">
        <w:rPr>
          <w:i/>
          <w:iCs/>
        </w:rPr>
        <w:t xml:space="preserve"> Laude,</w:t>
      </w:r>
      <w:r w:rsidRPr="00A51EFE">
        <w:t> DePauw University, Greencastle, IN</w:t>
      </w:r>
    </w:p>
    <w:p w:rsidR="00A51EFE" w:rsidRPr="00A51EFE" w:rsidRDefault="00A51EFE" w:rsidP="00A51EFE">
      <w:r w:rsidRPr="00A51EFE">
        <w:t> </w:t>
      </w:r>
    </w:p>
    <w:p w:rsidR="00A51EFE" w:rsidRPr="00A51EFE" w:rsidRDefault="00A51EFE" w:rsidP="00A51EFE">
      <w:r w:rsidRPr="00A51EFE">
        <w:rPr>
          <w:b/>
          <w:bCs/>
        </w:rPr>
        <w:t>CERTIFICATION</w:t>
      </w:r>
    </w:p>
    <w:p w:rsidR="00A51EFE" w:rsidRPr="00A51EFE" w:rsidRDefault="00A51EFE" w:rsidP="00A51EFE">
      <w:r w:rsidRPr="00A51EFE">
        <w:rPr>
          <w:b/>
          <w:bCs/>
        </w:rPr>
        <w:t>Physician-Assistant-Certified – </w:t>
      </w:r>
      <w:r w:rsidRPr="00A51EFE">
        <w:t>National Commission on Certification of Physician Assistants</w:t>
      </w:r>
    </w:p>
    <w:p w:rsidR="00A51EFE" w:rsidRPr="00A51EFE" w:rsidRDefault="00A51EFE" w:rsidP="00A51EFE">
      <w:r w:rsidRPr="00A51EFE">
        <w:t> </w:t>
      </w:r>
    </w:p>
    <w:p w:rsidR="00A51EFE" w:rsidRPr="00A51EFE" w:rsidRDefault="00A51EFE" w:rsidP="00A51EFE">
      <w:r w:rsidRPr="00A51EFE">
        <w:rPr>
          <w:b/>
          <w:bCs/>
        </w:rPr>
        <w:t>PROFESSIONAL ORGANIZATIONS</w:t>
      </w:r>
    </w:p>
    <w:p w:rsidR="00A51EFE" w:rsidRPr="00A51EFE" w:rsidRDefault="00A51EFE" w:rsidP="00A51EFE">
      <w:r w:rsidRPr="00A51EFE">
        <w:rPr>
          <w:b/>
          <w:bCs/>
        </w:rPr>
        <w:t>Member</w:t>
      </w:r>
      <w:r w:rsidRPr="00A51EFE">
        <w:t> – American Academy of Physician Assistants, American Society of Clinical Oncology, Phi Beta Kappa</w:t>
      </w:r>
    </w:p>
    <w:p w:rsidR="00A51EFE" w:rsidRPr="00A51EFE" w:rsidRDefault="00A51EFE" w:rsidP="00A51EFE">
      <w:r w:rsidRPr="00A51EFE">
        <w:t> </w:t>
      </w:r>
    </w:p>
    <w:p w:rsidR="00A51EFE" w:rsidRPr="00A51EFE" w:rsidRDefault="00A51EFE" w:rsidP="00A51EFE">
      <w:r w:rsidRPr="00A51EFE">
        <w:t>Katie O’Keefe</w:t>
      </w:r>
    </w:p>
    <w:p w:rsidR="00A51EFE" w:rsidRPr="00A51EFE" w:rsidRDefault="00A51EFE" w:rsidP="00A51EFE">
      <w:r w:rsidRPr="00A51EFE">
        <w:rPr>
          <w:i/>
          <w:iCs/>
        </w:rPr>
        <w:t>Certified Dietitian</w:t>
      </w:r>
    </w:p>
    <w:p w:rsidR="00A51EFE" w:rsidRPr="00A51EFE" w:rsidRDefault="00A51EFE" w:rsidP="00A51EFE">
      <w:r w:rsidRPr="00A51EFE">
        <w:rPr>
          <w:b/>
          <w:bCs/>
        </w:rPr>
        <w:t>CERTIFICATION</w:t>
      </w:r>
    </w:p>
    <w:p w:rsidR="00A51EFE" w:rsidRPr="00A51EFE" w:rsidRDefault="00A51EFE" w:rsidP="00A51EFE">
      <w:r w:rsidRPr="00A51EFE">
        <w:t>Certified – Registered Dietitian</w:t>
      </w:r>
    </w:p>
    <w:p w:rsidR="00A51EFE" w:rsidRPr="00A51EFE" w:rsidRDefault="00A51EFE" w:rsidP="00A51EFE">
      <w:r w:rsidRPr="00A51EFE">
        <w:lastRenderedPageBreak/>
        <w:t>Licensed – Dietitian Nutritionist</w:t>
      </w:r>
    </w:p>
    <w:p w:rsidR="00A51EFE" w:rsidRPr="00A51EFE" w:rsidRDefault="00A51EFE" w:rsidP="00A51EFE">
      <w:r w:rsidRPr="00A51EFE">
        <w:t> </w:t>
      </w:r>
    </w:p>
    <w:p w:rsidR="00A51EFE" w:rsidRPr="00A51EFE" w:rsidRDefault="00A51EFE" w:rsidP="00A51EFE">
      <w:r w:rsidRPr="00A51EFE">
        <w:rPr>
          <w:b/>
          <w:bCs/>
        </w:rPr>
        <w:t>EDUCATION</w:t>
      </w:r>
    </w:p>
    <w:p w:rsidR="00A51EFE" w:rsidRPr="00A51EFE" w:rsidRDefault="00A51EFE" w:rsidP="00A51EFE">
      <w:r w:rsidRPr="00A51EFE">
        <w:rPr>
          <w:b/>
          <w:bCs/>
        </w:rPr>
        <w:t>Internship</w:t>
      </w:r>
      <w:r w:rsidRPr="00A51EFE">
        <w:t> – Dietetics, Dominican University</w:t>
      </w:r>
    </w:p>
    <w:p w:rsidR="00A51EFE" w:rsidRPr="00A51EFE" w:rsidRDefault="00A51EFE" w:rsidP="00A51EFE">
      <w:r w:rsidRPr="00A51EFE">
        <w:rPr>
          <w:b/>
          <w:bCs/>
        </w:rPr>
        <w:t>BS </w:t>
      </w:r>
      <w:r w:rsidRPr="00A51EFE">
        <w:t>– Bradley University, Peoria, IL</w:t>
      </w:r>
    </w:p>
    <w:p w:rsidR="00A51EFE" w:rsidRPr="00A51EFE" w:rsidRDefault="00A51EFE" w:rsidP="00A51EFE">
      <w:r w:rsidRPr="00A51EFE">
        <w:t> </w:t>
      </w:r>
    </w:p>
    <w:p w:rsidR="00A51EFE" w:rsidRPr="00A51EFE" w:rsidRDefault="00A51EFE" w:rsidP="00A51EFE">
      <w:r w:rsidRPr="00A51EFE">
        <w:rPr>
          <w:b/>
          <w:bCs/>
        </w:rPr>
        <w:t>PROFESSIONAL ORGANIZATIONS</w:t>
      </w:r>
    </w:p>
    <w:p w:rsidR="00A51EFE" w:rsidRPr="00A51EFE" w:rsidRDefault="00A51EFE" w:rsidP="00A51EFE">
      <w:r w:rsidRPr="00A51EFE">
        <w:rPr>
          <w:b/>
          <w:bCs/>
        </w:rPr>
        <w:t>Member</w:t>
      </w:r>
      <w:r w:rsidRPr="00A51EFE">
        <w:t> – Academy of Nutrition and Dietetics</w:t>
      </w:r>
    </w:p>
    <w:p w:rsidR="00A51EFE" w:rsidRPr="00A51EFE" w:rsidRDefault="00A51EFE" w:rsidP="00A51EFE">
      <w:r w:rsidRPr="00A51EFE">
        <w:t> </w:t>
      </w:r>
    </w:p>
    <w:p w:rsidR="00A51EFE" w:rsidRPr="00A51EFE" w:rsidRDefault="00A51EFE" w:rsidP="00A51EFE">
      <w:r w:rsidRPr="00A51EFE">
        <w:t>Joel “</w:t>
      </w:r>
      <w:proofErr w:type="spellStart"/>
      <w:r w:rsidRPr="00A51EFE">
        <w:t>JoJo</w:t>
      </w:r>
      <w:proofErr w:type="spellEnd"/>
      <w:r w:rsidRPr="00A51EFE">
        <w:t>” Sanchez</w:t>
      </w:r>
    </w:p>
    <w:p w:rsidR="00A51EFE" w:rsidRPr="00A51EFE" w:rsidRDefault="00A51EFE" w:rsidP="00A51EFE">
      <w:r w:rsidRPr="00A51EFE">
        <w:rPr>
          <w:i/>
          <w:iCs/>
        </w:rPr>
        <w:t>Pharmacy Technician</w:t>
      </w:r>
      <w:r w:rsidRPr="00A51EFE">
        <w:rPr>
          <w:b/>
          <w:bCs/>
        </w:rPr>
        <w:t> </w:t>
      </w:r>
    </w:p>
    <w:p w:rsidR="00A51EFE" w:rsidRPr="00A51EFE" w:rsidRDefault="00A51EFE" w:rsidP="00A51EFE">
      <w:r w:rsidRPr="00A51EFE">
        <w:rPr>
          <w:b/>
          <w:bCs/>
        </w:rPr>
        <w:t>CERTIFICATION</w:t>
      </w:r>
    </w:p>
    <w:p w:rsidR="00A51EFE" w:rsidRPr="00A51EFE" w:rsidRDefault="00A51EFE" w:rsidP="00A51EFE">
      <w:r w:rsidRPr="00A51EFE">
        <w:rPr>
          <w:b/>
          <w:bCs/>
        </w:rPr>
        <w:t>Certified</w:t>
      </w:r>
      <w:r w:rsidRPr="00A51EFE">
        <w:t> – Pharmacy Technician Certification Board</w:t>
      </w:r>
    </w:p>
    <w:p w:rsidR="00A51EFE" w:rsidRPr="00A51EFE" w:rsidRDefault="00A51EFE" w:rsidP="00A51EFE">
      <w:r w:rsidRPr="00A51EFE">
        <w:rPr>
          <w:b/>
          <w:bCs/>
        </w:rPr>
        <w:t>Certified </w:t>
      </w:r>
      <w:r w:rsidRPr="00A51EFE">
        <w:t xml:space="preserve">– Royal Pharmaceutical Society of Great </w:t>
      </w:r>
      <w:proofErr w:type="spellStart"/>
      <w:r w:rsidRPr="00FD106D">
        <w:rPr>
          <w:strike/>
          <w:highlight w:val="green"/>
        </w:rPr>
        <w:t>Britan</w:t>
      </w:r>
      <w:proofErr w:type="spellEnd"/>
      <w:r w:rsidR="005623BD">
        <w:t xml:space="preserve"> </w:t>
      </w:r>
      <w:r w:rsidR="005623BD" w:rsidRPr="005623BD">
        <w:rPr>
          <w:highlight w:val="yellow"/>
        </w:rPr>
        <w:t>Britain</w:t>
      </w:r>
    </w:p>
    <w:p w:rsidR="00A51EFE" w:rsidRPr="00A51EFE" w:rsidRDefault="00A51EFE" w:rsidP="00A51EFE">
      <w:r w:rsidRPr="00A51EFE">
        <w:t>Registered – Pharmacist, Qatar, Bahrain, Philippines</w:t>
      </w:r>
    </w:p>
    <w:p w:rsidR="00A51EFE" w:rsidRPr="00A51EFE" w:rsidRDefault="00A51EFE" w:rsidP="00A51EFE">
      <w:r w:rsidRPr="00A51EFE">
        <w:t> </w:t>
      </w:r>
    </w:p>
    <w:p w:rsidR="00A51EFE" w:rsidRPr="00A51EFE" w:rsidRDefault="00A51EFE" w:rsidP="00A51EFE">
      <w:r w:rsidRPr="00A51EFE">
        <w:rPr>
          <w:b/>
          <w:bCs/>
        </w:rPr>
        <w:t>EDUCATION</w:t>
      </w:r>
    </w:p>
    <w:p w:rsidR="00A51EFE" w:rsidRPr="00A51EFE" w:rsidRDefault="00A51EFE" w:rsidP="00A51EFE">
      <w:r w:rsidRPr="00A51EFE">
        <w:rPr>
          <w:b/>
          <w:bCs/>
        </w:rPr>
        <w:t>BS</w:t>
      </w:r>
      <w:r w:rsidRPr="00A51EFE">
        <w:t> – Pharmacy, London Pharmacy Education and Training Post-Graduate School</w:t>
      </w:r>
    </w:p>
    <w:p w:rsidR="00DA0410" w:rsidRDefault="00DA0410"/>
    <w:sectPr w:rsidR="00DA0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FFE"/>
    <w:multiLevelType w:val="multilevel"/>
    <w:tmpl w:val="5ECC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B4514"/>
    <w:multiLevelType w:val="multilevel"/>
    <w:tmpl w:val="89A6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E"/>
    <w:rsid w:val="002E1D32"/>
    <w:rsid w:val="004A3767"/>
    <w:rsid w:val="005623BD"/>
    <w:rsid w:val="005C2CDD"/>
    <w:rsid w:val="006904F8"/>
    <w:rsid w:val="009B4E1E"/>
    <w:rsid w:val="009E7A3B"/>
    <w:rsid w:val="00A11A07"/>
    <w:rsid w:val="00A51EFE"/>
    <w:rsid w:val="00DA0410"/>
    <w:rsid w:val="00FD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CCAEF-35B1-4A25-B850-AA9BFED9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3</cp:revision>
  <dcterms:created xsi:type="dcterms:W3CDTF">2016-07-27T22:15:00Z</dcterms:created>
  <dcterms:modified xsi:type="dcterms:W3CDTF">2016-07-29T21:37:00Z</dcterms:modified>
</cp:coreProperties>
</file>