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A8F27" w14:textId="77777777" w:rsidR="007511D0" w:rsidRDefault="007511D0">
      <w:pPr>
        <w:spacing w:before="480"/>
        <w:jc w:val="center"/>
        <w:rPr>
          <w:noProof w:val="0"/>
          <w:spacing w:val="60"/>
          <w:sz w:val="36"/>
          <w:szCs w:val="36"/>
        </w:rPr>
      </w:pPr>
      <w:r>
        <w:rPr>
          <w:b/>
          <w:bCs/>
          <w:noProof w:val="0"/>
          <w:spacing w:val="60"/>
          <w:sz w:val="36"/>
          <w:szCs w:val="36"/>
        </w:rPr>
        <w:t>BRAND</w:t>
      </w:r>
      <w:r w:rsidR="00EE433F">
        <w:rPr>
          <w:b/>
          <w:bCs/>
          <w:noProof w:val="0"/>
          <w:spacing w:val="60"/>
          <w:sz w:val="36"/>
          <w:szCs w:val="36"/>
        </w:rPr>
        <w:t xml:space="preserve"> RATIONALE</w:t>
      </w:r>
    </w:p>
    <w:p w14:paraId="7042BF61" w14:textId="77777777" w:rsidR="007511D0" w:rsidRDefault="007511D0">
      <w:pPr>
        <w:rPr>
          <w:rFonts w:eastAsia="Times"/>
          <w:noProof w:val="0"/>
        </w:rPr>
      </w:pPr>
    </w:p>
    <w:p w14:paraId="4BB4E1F3" w14:textId="3FE6BA8B" w:rsidR="007511D0" w:rsidRDefault="007511D0">
      <w:pPr>
        <w:pBdr>
          <w:top w:val="single" w:sz="2" w:space="5" w:color="auto"/>
        </w:pBdr>
        <w:ind w:left="-180" w:right="-180"/>
        <w:rPr>
          <w:rFonts w:eastAsia="Times" w:cs="Arial"/>
          <w:b/>
          <w:bCs/>
          <w:noProof w:val="0"/>
          <w:sz w:val="24"/>
        </w:rPr>
      </w:pPr>
      <w:r>
        <w:rPr>
          <w:rFonts w:eastAsia="Times" w:cs="Arial"/>
          <w:b/>
          <w:bCs/>
          <w:noProof w:val="0"/>
          <w:sz w:val="24"/>
        </w:rPr>
        <w:t xml:space="preserve">Client / Brand: </w:t>
      </w:r>
      <w:r w:rsidR="000A14A2">
        <w:rPr>
          <w:rFonts w:eastAsia="Times" w:cs="Arial"/>
          <w:noProof w:val="0"/>
          <w:sz w:val="24"/>
        </w:rPr>
        <w:t xml:space="preserve">The Block Center for </w:t>
      </w:r>
      <w:r w:rsidR="00C23A9A">
        <w:rPr>
          <w:rFonts w:eastAsia="Times" w:cs="Arial"/>
          <w:noProof w:val="0"/>
          <w:sz w:val="24"/>
        </w:rPr>
        <w:t>Integrative Cancer Treatment</w:t>
      </w:r>
    </w:p>
    <w:p w14:paraId="754D0EE6" w14:textId="77777777" w:rsidR="007511D0" w:rsidRDefault="007511D0">
      <w:pPr>
        <w:pBdr>
          <w:bottom w:val="single" w:sz="2" w:space="7" w:color="auto"/>
        </w:pBdr>
        <w:ind w:left="-180" w:right="-180"/>
        <w:rPr>
          <w:rFonts w:eastAsia="Times" w:cs="Arial"/>
          <w:b/>
          <w:bCs/>
          <w:noProof w:val="0"/>
          <w:sz w:val="24"/>
        </w:rPr>
      </w:pPr>
      <w:r>
        <w:rPr>
          <w:rFonts w:eastAsia="Times" w:cs="Arial"/>
          <w:b/>
          <w:bCs/>
          <w:noProof w:val="0"/>
          <w:sz w:val="24"/>
        </w:rPr>
        <w:t xml:space="preserve">Account/Project Manager: </w:t>
      </w:r>
      <w:r w:rsidR="000A14A2">
        <w:rPr>
          <w:rFonts w:eastAsia="Times" w:cs="Arial"/>
          <w:noProof w:val="0"/>
          <w:sz w:val="24"/>
        </w:rPr>
        <w:t>Rachel Schmidt</w:t>
      </w:r>
    </w:p>
    <w:p w14:paraId="284195C7" w14:textId="1061E201" w:rsidR="007511D0" w:rsidRDefault="007511D0">
      <w:pPr>
        <w:pBdr>
          <w:bottom w:val="single" w:sz="2" w:space="7" w:color="auto"/>
        </w:pBdr>
        <w:ind w:left="-180" w:right="-180"/>
        <w:rPr>
          <w:rFonts w:eastAsia="Times" w:cs="Arial"/>
          <w:noProof w:val="0"/>
          <w:sz w:val="24"/>
        </w:rPr>
      </w:pPr>
      <w:r>
        <w:rPr>
          <w:rFonts w:eastAsia="Times" w:cs="Arial"/>
          <w:b/>
          <w:bCs/>
          <w:noProof w:val="0"/>
          <w:sz w:val="24"/>
        </w:rPr>
        <w:t xml:space="preserve">Date: </w:t>
      </w:r>
      <w:r w:rsidR="00236BE4">
        <w:rPr>
          <w:rFonts w:eastAsia="Times" w:cs="Arial"/>
          <w:noProof w:val="0"/>
          <w:sz w:val="24"/>
        </w:rPr>
        <w:t>March 1</w:t>
      </w:r>
      <w:r w:rsidR="00C23A9A">
        <w:rPr>
          <w:rFonts w:eastAsia="Times" w:cs="Arial"/>
          <w:noProof w:val="0"/>
          <w:sz w:val="24"/>
        </w:rPr>
        <w:t>, 2016</w:t>
      </w:r>
    </w:p>
    <w:p w14:paraId="771BAF75" w14:textId="77777777" w:rsidR="00A714F4" w:rsidRDefault="00A714F4" w:rsidP="00A714F4">
      <w:pPr>
        <w:keepNext/>
        <w:keepLines/>
        <w:spacing w:before="240"/>
        <w:ind w:left="-180"/>
        <w:rPr>
          <w:b/>
          <w:bCs/>
          <w:noProof w:val="0"/>
          <w:color w:val="0000FF"/>
          <w:sz w:val="24"/>
        </w:rPr>
      </w:pPr>
      <w:r>
        <w:rPr>
          <w:b/>
          <w:bCs/>
          <w:noProof w:val="0"/>
          <w:color w:val="0000FF"/>
          <w:sz w:val="24"/>
        </w:rPr>
        <w:t>What are we trying to accomplish?</w:t>
      </w:r>
    </w:p>
    <w:p w14:paraId="7C27163C" w14:textId="0F9345AC" w:rsidR="00A714F4" w:rsidRDefault="00A714F4" w:rsidP="00A714F4">
      <w:pPr>
        <w:keepNext/>
        <w:keepLines/>
        <w:rPr>
          <w:rFonts w:eastAsia="Times"/>
          <w:noProof w:val="0"/>
          <w:color w:val="0000FF"/>
        </w:rPr>
      </w:pPr>
      <w:r>
        <w:rPr>
          <w:rFonts w:eastAsia="Times"/>
          <w:noProof w:val="0"/>
          <w:color w:val="0000FF"/>
        </w:rPr>
        <w:t>Our key challenge</w:t>
      </w:r>
      <w:r w:rsidR="00CF308D">
        <w:rPr>
          <w:rFonts w:eastAsia="Times"/>
          <w:noProof w:val="0"/>
          <w:color w:val="0000FF"/>
        </w:rPr>
        <w:t>s</w:t>
      </w:r>
      <w:r>
        <w:rPr>
          <w:rFonts w:eastAsia="Times"/>
          <w:noProof w:val="0"/>
          <w:color w:val="0000FF"/>
        </w:rPr>
        <w:t>.</w:t>
      </w:r>
    </w:p>
    <w:p w14:paraId="028CEA05" w14:textId="332C8067" w:rsidR="00A714F4" w:rsidRPr="00CF308D" w:rsidRDefault="00C61BBB" w:rsidP="006E5B71">
      <w:pPr>
        <w:pStyle w:val="ListParagraph"/>
        <w:numPr>
          <w:ilvl w:val="0"/>
          <w:numId w:val="11"/>
        </w:numPr>
        <w:ind w:left="360"/>
        <w:contextualSpacing w:val="0"/>
        <w:rPr>
          <w:rFonts w:eastAsia="Times"/>
          <w:noProof w:val="0"/>
        </w:rPr>
      </w:pPr>
      <w:r w:rsidRPr="00FF65D2">
        <w:rPr>
          <w:rFonts w:eastAsia="Times"/>
          <w:b/>
          <w:noProof w:val="0"/>
        </w:rPr>
        <w:t>Increase patient inquiries and conversions</w:t>
      </w:r>
      <w:r w:rsidRPr="00CF308D">
        <w:rPr>
          <w:rFonts w:eastAsia="Times"/>
          <w:noProof w:val="0"/>
        </w:rPr>
        <w:t xml:space="preserve"> by communicating a concise, compelling message that differentiates </w:t>
      </w:r>
      <w:r w:rsidR="00121965">
        <w:rPr>
          <w:rFonts w:eastAsia="Times"/>
          <w:noProof w:val="0"/>
        </w:rPr>
        <w:t>t</w:t>
      </w:r>
      <w:r w:rsidR="00121965" w:rsidRPr="00CF308D">
        <w:rPr>
          <w:rFonts w:eastAsia="Times"/>
          <w:noProof w:val="0"/>
        </w:rPr>
        <w:t xml:space="preserve">he </w:t>
      </w:r>
      <w:r w:rsidRPr="00CF308D">
        <w:rPr>
          <w:rFonts w:eastAsia="Times"/>
          <w:noProof w:val="0"/>
        </w:rPr>
        <w:t xml:space="preserve">Block Center from other cancer providers and from “alternative therapies.” </w:t>
      </w:r>
    </w:p>
    <w:p w14:paraId="7767D25B" w14:textId="0E98D868" w:rsidR="00CF308D" w:rsidRPr="00CF308D" w:rsidRDefault="00CF308D" w:rsidP="00FF65D2">
      <w:pPr>
        <w:pStyle w:val="ListParagraph"/>
        <w:numPr>
          <w:ilvl w:val="0"/>
          <w:numId w:val="11"/>
        </w:numPr>
        <w:spacing w:before="80"/>
        <w:ind w:left="360"/>
        <w:contextualSpacing w:val="0"/>
        <w:rPr>
          <w:rFonts w:eastAsia="Times"/>
          <w:noProof w:val="0"/>
        </w:rPr>
      </w:pPr>
      <w:r w:rsidRPr="00FF65D2">
        <w:rPr>
          <w:rFonts w:eastAsia="Times"/>
          <w:b/>
          <w:noProof w:val="0"/>
        </w:rPr>
        <w:t>Define and cogently present/market “integrative care”</w:t>
      </w:r>
      <w:r w:rsidRPr="00CF308D">
        <w:rPr>
          <w:rFonts w:eastAsia="Times"/>
          <w:noProof w:val="0"/>
        </w:rPr>
        <w:t xml:space="preserve"> in its truest form.</w:t>
      </w:r>
    </w:p>
    <w:p w14:paraId="76B165BC" w14:textId="1F30B5AF" w:rsidR="00CF308D" w:rsidRPr="00CF308D" w:rsidRDefault="00CF308D" w:rsidP="00FF65D2">
      <w:pPr>
        <w:pStyle w:val="ListParagraph"/>
        <w:numPr>
          <w:ilvl w:val="0"/>
          <w:numId w:val="11"/>
        </w:numPr>
        <w:spacing w:before="80"/>
        <w:ind w:left="360"/>
        <w:contextualSpacing w:val="0"/>
        <w:rPr>
          <w:rFonts w:eastAsia="Times"/>
          <w:noProof w:val="0"/>
        </w:rPr>
      </w:pPr>
      <w:r w:rsidRPr="00FF65D2">
        <w:rPr>
          <w:rFonts w:eastAsia="Times"/>
          <w:b/>
          <w:noProof w:val="0"/>
        </w:rPr>
        <w:t>Change the cancer conversation</w:t>
      </w:r>
      <w:r w:rsidRPr="00CF308D">
        <w:rPr>
          <w:rFonts w:eastAsia="Times"/>
          <w:noProof w:val="0"/>
        </w:rPr>
        <w:t xml:space="preserve"> from standard-line treatment and tumor targeting to one of integrative care and systemic disease process.</w:t>
      </w:r>
    </w:p>
    <w:p w14:paraId="18B2D20B" w14:textId="771BE225" w:rsidR="00CF308D" w:rsidRPr="00FF65D2" w:rsidRDefault="00CF308D" w:rsidP="00FF65D2">
      <w:pPr>
        <w:pStyle w:val="ListParagraph"/>
        <w:numPr>
          <w:ilvl w:val="0"/>
          <w:numId w:val="11"/>
        </w:numPr>
        <w:spacing w:before="80"/>
        <w:ind w:left="360"/>
        <w:contextualSpacing w:val="0"/>
        <w:rPr>
          <w:rFonts w:eastAsia="Times"/>
          <w:b/>
          <w:noProof w:val="0"/>
        </w:rPr>
      </w:pPr>
      <w:r w:rsidRPr="00FF65D2">
        <w:rPr>
          <w:rFonts w:eastAsia="Times"/>
          <w:b/>
          <w:noProof w:val="0"/>
        </w:rPr>
        <w:t>Establish believability, authority, commitment and success</w:t>
      </w:r>
    </w:p>
    <w:p w14:paraId="72FA7CC8" w14:textId="77777777" w:rsidR="007511D0" w:rsidRDefault="007511D0">
      <w:pPr>
        <w:keepNext/>
        <w:keepLines/>
        <w:spacing w:before="240"/>
        <w:ind w:left="-180"/>
        <w:rPr>
          <w:b/>
          <w:bCs/>
          <w:noProof w:val="0"/>
          <w:color w:val="0000FF"/>
          <w:sz w:val="24"/>
        </w:rPr>
      </w:pPr>
      <w:r>
        <w:rPr>
          <w:b/>
          <w:bCs/>
          <w:noProof w:val="0"/>
          <w:color w:val="0000FF"/>
          <w:sz w:val="24"/>
        </w:rPr>
        <w:t>What are we promoting?</w:t>
      </w:r>
    </w:p>
    <w:p w14:paraId="0E9202FE" w14:textId="7CF12F93" w:rsidR="007511D0" w:rsidRDefault="00C61BBB">
      <w:pPr>
        <w:rPr>
          <w:rFonts w:eastAsia="Times"/>
          <w:noProof w:val="0"/>
        </w:rPr>
      </w:pPr>
      <w:r>
        <w:rPr>
          <w:rFonts w:eastAsia="Times"/>
          <w:noProof w:val="0"/>
        </w:rPr>
        <w:t>A completely unique, individualized and res</w:t>
      </w:r>
      <w:r w:rsidR="003219BF">
        <w:rPr>
          <w:rFonts w:eastAsia="Times"/>
          <w:noProof w:val="0"/>
        </w:rPr>
        <w:t>ponsible way of fighting cancer: to win.</w:t>
      </w:r>
    </w:p>
    <w:p w14:paraId="39CFBABE" w14:textId="63C1A6B8" w:rsidR="006E5B71" w:rsidRPr="006E5B71" w:rsidRDefault="006E5B71" w:rsidP="006E5B71">
      <w:pPr>
        <w:keepNext/>
        <w:keepLines/>
        <w:spacing w:before="240"/>
        <w:ind w:left="-180"/>
        <w:rPr>
          <w:b/>
          <w:bCs/>
          <w:noProof w:val="0"/>
          <w:color w:val="0000FF"/>
          <w:sz w:val="24"/>
        </w:rPr>
      </w:pPr>
      <w:r w:rsidRPr="006E5B71">
        <w:rPr>
          <w:b/>
          <w:bCs/>
          <w:noProof w:val="0"/>
          <w:color w:val="0000FF"/>
          <w:sz w:val="24"/>
        </w:rPr>
        <w:t>How are we defining “Integrative Care”?</w:t>
      </w:r>
    </w:p>
    <w:p w14:paraId="4359B6AB" w14:textId="4D46C73C" w:rsidR="006E5B71" w:rsidRDefault="006E5B71" w:rsidP="006E5B71">
      <w:pPr>
        <w:keepNext/>
        <w:keepLines/>
        <w:rPr>
          <w:rFonts w:eastAsia="Times"/>
          <w:noProof w:val="0"/>
          <w:color w:val="0000FF"/>
        </w:rPr>
      </w:pPr>
      <w:r w:rsidRPr="006E5B71">
        <w:rPr>
          <w:rFonts w:eastAsia="Times"/>
          <w:noProof w:val="0"/>
          <w:color w:val="0000FF"/>
        </w:rPr>
        <w:t xml:space="preserve">What is true integrative care as provided by </w:t>
      </w:r>
      <w:r w:rsidR="00121965">
        <w:rPr>
          <w:rFonts w:eastAsia="Times"/>
          <w:noProof w:val="0"/>
          <w:color w:val="0000FF"/>
        </w:rPr>
        <w:t>t</w:t>
      </w:r>
      <w:r w:rsidR="00121965" w:rsidRPr="006E5B71">
        <w:rPr>
          <w:rFonts w:eastAsia="Times"/>
          <w:noProof w:val="0"/>
          <w:color w:val="0000FF"/>
        </w:rPr>
        <w:t xml:space="preserve">he </w:t>
      </w:r>
      <w:r w:rsidRPr="006E5B71">
        <w:rPr>
          <w:rFonts w:eastAsia="Times"/>
          <w:noProof w:val="0"/>
          <w:color w:val="0000FF"/>
        </w:rPr>
        <w:t>Block Center?</w:t>
      </w:r>
    </w:p>
    <w:p w14:paraId="0EEF2DBF" w14:textId="0D469F91" w:rsidR="00E03D45" w:rsidRPr="00E03D45" w:rsidRDefault="00E03D45" w:rsidP="00871502">
      <w:pPr>
        <w:pStyle w:val="ListParagraph"/>
        <w:keepLines/>
        <w:numPr>
          <w:ilvl w:val="0"/>
          <w:numId w:val="11"/>
        </w:numPr>
        <w:ind w:left="360"/>
        <w:contextualSpacing w:val="0"/>
        <w:rPr>
          <w:rFonts w:eastAsia="Times"/>
          <w:noProof w:val="0"/>
        </w:rPr>
      </w:pPr>
      <w:r w:rsidRPr="00E03D45">
        <w:rPr>
          <w:rFonts w:eastAsia="Times"/>
          <w:b/>
          <w:noProof w:val="0"/>
        </w:rPr>
        <w:t>FULL DEFINITION</w:t>
      </w:r>
      <w:r>
        <w:rPr>
          <w:rFonts w:eastAsia="Times"/>
          <w:noProof w:val="0"/>
        </w:rPr>
        <w:t xml:space="preserve"> –</w:t>
      </w:r>
      <w:r>
        <w:rPr>
          <w:rFonts w:eastAsia="Times"/>
          <w:b/>
          <w:noProof w:val="0"/>
        </w:rPr>
        <w:t xml:space="preserve"> </w:t>
      </w:r>
      <w:r w:rsidRPr="00E03D45">
        <w:rPr>
          <w:rFonts w:eastAsia="Times"/>
          <w:noProof w:val="0"/>
        </w:rPr>
        <w:t xml:space="preserve">Integrative cancer care is that which pulls together the best science-based treatments, therapies and practices and fuses them, weaving them together into treatment plans coordinated to fight cancer on all fronts in a way that will be most appropriate and effective for each individual. </w:t>
      </w:r>
    </w:p>
    <w:p w14:paraId="60DA72D2" w14:textId="15A828DF" w:rsidR="00E03D45" w:rsidRPr="00E03D45" w:rsidRDefault="00E03D45" w:rsidP="00871502">
      <w:pPr>
        <w:pStyle w:val="ListParagraph"/>
        <w:keepLines/>
        <w:numPr>
          <w:ilvl w:val="0"/>
          <w:numId w:val="11"/>
        </w:numPr>
        <w:spacing w:before="80"/>
        <w:ind w:left="360"/>
        <w:contextualSpacing w:val="0"/>
        <w:rPr>
          <w:rFonts w:eastAsia="Times"/>
          <w:noProof w:val="0"/>
        </w:rPr>
      </w:pPr>
      <w:r w:rsidRPr="00E03D45">
        <w:rPr>
          <w:rFonts w:eastAsia="Times"/>
          <w:b/>
          <w:noProof w:val="0"/>
        </w:rPr>
        <w:t>SHORT DEFINITION</w:t>
      </w:r>
      <w:r w:rsidRPr="00E03D45">
        <w:rPr>
          <w:rFonts w:eastAsia="Times"/>
          <w:noProof w:val="0"/>
        </w:rPr>
        <w:t xml:space="preserve"> – “Integrative” cancer care means fighting cancer on all fronts and in a way that will be most effective for each individual by weaving together methods supported by science. </w:t>
      </w:r>
    </w:p>
    <w:p w14:paraId="128977E8" w14:textId="77777777" w:rsidR="007511D0" w:rsidRDefault="007511D0">
      <w:pPr>
        <w:keepNext/>
        <w:keepLines/>
        <w:spacing w:before="240"/>
        <w:ind w:left="-180"/>
        <w:rPr>
          <w:b/>
          <w:bCs/>
          <w:noProof w:val="0"/>
          <w:color w:val="0000FF"/>
          <w:sz w:val="24"/>
        </w:rPr>
      </w:pPr>
      <w:r>
        <w:rPr>
          <w:b/>
          <w:bCs/>
          <w:noProof w:val="0"/>
          <w:color w:val="0000FF"/>
          <w:sz w:val="24"/>
        </w:rPr>
        <w:t>What sort of people are we talking to?</w:t>
      </w:r>
    </w:p>
    <w:p w14:paraId="3EC9CA82" w14:textId="77777777" w:rsidR="007511D0" w:rsidRDefault="007511D0">
      <w:pPr>
        <w:keepNext/>
        <w:keepLines/>
        <w:rPr>
          <w:rFonts w:eastAsia="Times"/>
          <w:noProof w:val="0"/>
          <w:color w:val="0000FF"/>
        </w:rPr>
      </w:pPr>
      <w:r>
        <w:rPr>
          <w:rFonts w:eastAsia="Times"/>
          <w:noProof w:val="0"/>
          <w:color w:val="0000FF"/>
        </w:rPr>
        <w:t>Psychographic description of the target audience.</w:t>
      </w:r>
    </w:p>
    <w:p w14:paraId="5E6AC527" w14:textId="0363F026" w:rsidR="007511D0" w:rsidRDefault="00CF308D">
      <w:pPr>
        <w:rPr>
          <w:rFonts w:eastAsia="Times"/>
          <w:noProof w:val="0"/>
        </w:rPr>
      </w:pPr>
      <w:r>
        <w:rPr>
          <w:rFonts w:eastAsia="Times"/>
          <w:noProof w:val="0"/>
        </w:rPr>
        <w:t>People who are facing cancer (or helping a loved one fight the disease) and contending with the fear, anxiety, helplessness and hopelessness of a new cancer diagnosis, recurrence of cancer, and/or previous treatment.</w:t>
      </w:r>
    </w:p>
    <w:p w14:paraId="411A4089" w14:textId="77777777" w:rsidR="007511D0" w:rsidRDefault="007511D0">
      <w:pPr>
        <w:keepNext/>
        <w:keepLines/>
        <w:spacing w:before="240"/>
        <w:ind w:left="-180"/>
        <w:rPr>
          <w:b/>
          <w:bCs/>
          <w:noProof w:val="0"/>
          <w:color w:val="0000FF"/>
          <w:sz w:val="24"/>
        </w:rPr>
      </w:pPr>
      <w:r>
        <w:rPr>
          <w:b/>
          <w:bCs/>
          <w:noProof w:val="0"/>
          <w:color w:val="0000FF"/>
          <w:sz w:val="24"/>
        </w:rPr>
        <w:t>What key emotional insight(s) have we identified?</w:t>
      </w:r>
    </w:p>
    <w:p w14:paraId="272A99AB" w14:textId="77777777" w:rsidR="007511D0" w:rsidRDefault="007511D0">
      <w:pPr>
        <w:keepNext/>
        <w:keepLines/>
        <w:rPr>
          <w:rFonts w:eastAsia="Times"/>
          <w:noProof w:val="0"/>
          <w:color w:val="0000FF"/>
        </w:rPr>
      </w:pPr>
      <w:r>
        <w:rPr>
          <w:rFonts w:eastAsia="Times"/>
          <w:noProof w:val="0"/>
          <w:color w:val="0000FF"/>
        </w:rPr>
        <w:t>Driving emotional insights in the marketplace.</w:t>
      </w:r>
    </w:p>
    <w:p w14:paraId="14A40293" w14:textId="77777777" w:rsidR="00201795" w:rsidRDefault="00CF308D" w:rsidP="000E212D">
      <w:pPr>
        <w:pStyle w:val="ListParagraph"/>
        <w:numPr>
          <w:ilvl w:val="0"/>
          <w:numId w:val="11"/>
        </w:numPr>
        <w:ind w:left="360"/>
        <w:contextualSpacing w:val="0"/>
        <w:rPr>
          <w:rFonts w:eastAsia="Times"/>
          <w:noProof w:val="0"/>
        </w:rPr>
      </w:pPr>
      <w:r>
        <w:rPr>
          <w:rFonts w:eastAsia="Times"/>
          <w:noProof w:val="0"/>
        </w:rPr>
        <w:t>Fear, helplessness, hopelessness, concern</w:t>
      </w:r>
      <w:r w:rsidR="00201795">
        <w:rPr>
          <w:rFonts w:eastAsia="Times"/>
          <w:noProof w:val="0"/>
        </w:rPr>
        <w:t xml:space="preserve">, </w:t>
      </w:r>
      <w:r>
        <w:rPr>
          <w:rFonts w:eastAsia="Times"/>
          <w:noProof w:val="0"/>
        </w:rPr>
        <w:t>anxiety</w:t>
      </w:r>
      <w:r w:rsidR="00201795">
        <w:rPr>
          <w:rFonts w:eastAsia="Times"/>
          <w:noProof w:val="0"/>
        </w:rPr>
        <w:t xml:space="preserve"> and stress</w:t>
      </w:r>
    </w:p>
    <w:p w14:paraId="3D029C83" w14:textId="77777777" w:rsidR="00201795" w:rsidRDefault="00201795" w:rsidP="000E212D">
      <w:pPr>
        <w:pStyle w:val="ListParagraph"/>
        <w:numPr>
          <w:ilvl w:val="0"/>
          <w:numId w:val="11"/>
        </w:numPr>
        <w:ind w:left="360"/>
        <w:contextualSpacing w:val="0"/>
        <w:rPr>
          <w:rFonts w:eastAsia="Times"/>
          <w:noProof w:val="0"/>
        </w:rPr>
      </w:pPr>
      <w:r>
        <w:rPr>
          <w:rFonts w:eastAsia="Times"/>
          <w:noProof w:val="0"/>
        </w:rPr>
        <w:t>D</w:t>
      </w:r>
      <w:r w:rsidR="00CF308D">
        <w:rPr>
          <w:rFonts w:eastAsia="Times"/>
          <w:noProof w:val="0"/>
        </w:rPr>
        <w:t>esire for excellent</w:t>
      </w:r>
      <w:r>
        <w:rPr>
          <w:rFonts w:eastAsia="Times"/>
          <w:noProof w:val="0"/>
        </w:rPr>
        <w:t xml:space="preserve"> care</w:t>
      </w:r>
    </w:p>
    <w:p w14:paraId="2855FD0E" w14:textId="2F561E24" w:rsidR="007511D0" w:rsidRDefault="00201795" w:rsidP="000E212D">
      <w:pPr>
        <w:pStyle w:val="ListParagraph"/>
        <w:numPr>
          <w:ilvl w:val="0"/>
          <w:numId w:val="11"/>
        </w:numPr>
        <w:ind w:left="360"/>
        <w:contextualSpacing w:val="0"/>
        <w:rPr>
          <w:rFonts w:eastAsia="Times"/>
          <w:noProof w:val="0"/>
        </w:rPr>
      </w:pPr>
      <w:r>
        <w:rPr>
          <w:rFonts w:eastAsia="Times"/>
          <w:noProof w:val="0"/>
        </w:rPr>
        <w:t>N</w:t>
      </w:r>
      <w:r w:rsidR="00CF308D">
        <w:rPr>
          <w:rFonts w:eastAsia="Times"/>
          <w:noProof w:val="0"/>
        </w:rPr>
        <w:t>eed for compassion, understanding and support</w:t>
      </w:r>
    </w:p>
    <w:p w14:paraId="05D9C3F4" w14:textId="77777777" w:rsidR="00A12B5A" w:rsidRDefault="00A12B5A" w:rsidP="00A12B5A">
      <w:pPr>
        <w:keepNext/>
        <w:keepLines/>
        <w:spacing w:before="240"/>
        <w:ind w:left="-180"/>
        <w:rPr>
          <w:b/>
          <w:bCs/>
          <w:noProof w:val="0"/>
          <w:color w:val="0000FF"/>
          <w:sz w:val="24"/>
        </w:rPr>
      </w:pPr>
      <w:r>
        <w:rPr>
          <w:b/>
          <w:bCs/>
          <w:noProof w:val="0"/>
          <w:color w:val="0000FF"/>
          <w:sz w:val="24"/>
        </w:rPr>
        <w:lastRenderedPageBreak/>
        <w:t>What is the brand’s position in its marketplace?</w:t>
      </w:r>
    </w:p>
    <w:p w14:paraId="0E3F0E28" w14:textId="77777777" w:rsidR="00A12B5A" w:rsidRDefault="00A12B5A" w:rsidP="00A12B5A">
      <w:pPr>
        <w:keepNext/>
        <w:keepLines/>
        <w:rPr>
          <w:rFonts w:eastAsia="Times"/>
          <w:noProof w:val="0"/>
          <w:color w:val="0000FF"/>
        </w:rPr>
      </w:pPr>
      <w:r>
        <w:rPr>
          <w:rFonts w:eastAsia="Times"/>
          <w:noProof w:val="0"/>
          <w:color w:val="0000FF"/>
        </w:rPr>
        <w:t xml:space="preserve">What “place’ in the marketplace should this brand be claiming? Must be true, memorable, differentiating and compelling. </w:t>
      </w:r>
    </w:p>
    <w:p w14:paraId="240ED5F2" w14:textId="25A062CC" w:rsidR="00A12B5A" w:rsidRDefault="00201795" w:rsidP="00A12B5A">
      <w:pPr>
        <w:rPr>
          <w:rFonts w:eastAsia="Times"/>
          <w:noProof w:val="0"/>
        </w:rPr>
      </w:pPr>
      <w:r>
        <w:rPr>
          <w:rFonts w:eastAsia="Times"/>
          <w:noProof w:val="0"/>
        </w:rPr>
        <w:t>The nation’s leader in truly comprehensive care uniquely designed and coordinated to use the best science-based methods to fight cancer on all fronts and in a way that will be most appropriate and effective for each individual.</w:t>
      </w:r>
    </w:p>
    <w:p w14:paraId="68326E57" w14:textId="77777777" w:rsidR="007511D0" w:rsidRDefault="007511D0">
      <w:pPr>
        <w:keepNext/>
        <w:keepLines/>
        <w:spacing w:before="240"/>
        <w:ind w:left="-180"/>
        <w:rPr>
          <w:noProof w:val="0"/>
          <w:color w:val="808080"/>
          <w:sz w:val="24"/>
        </w:rPr>
      </w:pPr>
      <w:r>
        <w:rPr>
          <w:b/>
          <w:bCs/>
          <w:noProof w:val="0"/>
          <w:color w:val="0000FF"/>
          <w:sz w:val="24"/>
        </w:rPr>
        <w:t>What are we promising to our audience?</w:t>
      </w:r>
      <w:r>
        <w:rPr>
          <w:b/>
          <w:bCs/>
          <w:noProof w:val="0"/>
          <w:color w:val="333333"/>
          <w:sz w:val="24"/>
        </w:rPr>
        <w:t xml:space="preserve"> </w:t>
      </w:r>
    </w:p>
    <w:p w14:paraId="71C0001B" w14:textId="77777777" w:rsidR="007511D0" w:rsidRDefault="007511D0">
      <w:pPr>
        <w:keepNext/>
        <w:keepLines/>
        <w:rPr>
          <w:rFonts w:eastAsia="Times"/>
          <w:noProof w:val="0"/>
          <w:color w:val="0000FF"/>
        </w:rPr>
      </w:pPr>
      <w:r>
        <w:rPr>
          <w:rFonts w:eastAsia="Times"/>
          <w:noProof w:val="0"/>
          <w:color w:val="0000FF"/>
        </w:rPr>
        <w:t>Translation of the positioning into language that’s meaningful to the target audience?</w:t>
      </w:r>
    </w:p>
    <w:p w14:paraId="6DD0F95A" w14:textId="1BD5B7B3" w:rsidR="007511D0" w:rsidRDefault="00201795">
      <w:pPr>
        <w:rPr>
          <w:rFonts w:eastAsia="Times"/>
          <w:noProof w:val="0"/>
        </w:rPr>
      </w:pPr>
      <w:r>
        <w:rPr>
          <w:rFonts w:eastAsia="Times"/>
          <w:noProof w:val="0"/>
        </w:rPr>
        <w:t xml:space="preserve">Life over cancer. </w:t>
      </w:r>
    </w:p>
    <w:p w14:paraId="04FAE11E" w14:textId="77777777" w:rsidR="00A714F4" w:rsidRDefault="00A714F4" w:rsidP="00A714F4">
      <w:pPr>
        <w:keepNext/>
        <w:keepLines/>
        <w:spacing w:before="240"/>
        <w:ind w:left="-180"/>
        <w:rPr>
          <w:b/>
          <w:bCs/>
          <w:noProof w:val="0"/>
          <w:color w:val="0000FF"/>
          <w:sz w:val="24"/>
        </w:rPr>
      </w:pPr>
      <w:r>
        <w:rPr>
          <w:b/>
          <w:bCs/>
          <w:noProof w:val="0"/>
          <w:color w:val="0000FF"/>
          <w:sz w:val="24"/>
        </w:rPr>
        <w:t>Why should they believe our promise?</w:t>
      </w:r>
    </w:p>
    <w:p w14:paraId="279AF346" w14:textId="77777777" w:rsidR="00A714F4" w:rsidRDefault="00A714F4" w:rsidP="00A714F4">
      <w:pPr>
        <w:keepNext/>
        <w:keepLines/>
        <w:rPr>
          <w:rFonts w:eastAsia="Times"/>
          <w:noProof w:val="0"/>
          <w:color w:val="0000FF"/>
        </w:rPr>
      </w:pPr>
      <w:r>
        <w:rPr>
          <w:rFonts w:eastAsia="Times"/>
          <w:noProof w:val="0"/>
          <w:color w:val="0000FF"/>
        </w:rPr>
        <w:t>Proof points.</w:t>
      </w:r>
    </w:p>
    <w:p w14:paraId="58AC5D3E" w14:textId="77777777" w:rsidR="00201795" w:rsidRDefault="00201795" w:rsidP="00201795">
      <w:pPr>
        <w:spacing w:after="120"/>
        <w:rPr>
          <w:rFonts w:eastAsia="Times"/>
          <w:noProof w:val="0"/>
        </w:rPr>
      </w:pPr>
      <w:r>
        <w:rPr>
          <w:rFonts w:eastAsia="Times"/>
          <w:noProof w:val="0"/>
        </w:rPr>
        <w:t>There are really too many proof points to cover here, and the need for simplicity (along with limited space) requires that we choose our proof points wisely. But here are the main proof points with regard to the “Truths” we intend to tell:</w:t>
      </w:r>
    </w:p>
    <w:p w14:paraId="678200EB" w14:textId="77777777" w:rsidR="00201795" w:rsidRDefault="00201795" w:rsidP="00201795">
      <w:pPr>
        <w:ind w:left="270" w:hanging="270"/>
        <w:rPr>
          <w:rFonts w:eastAsia="Times"/>
          <w:noProof w:val="0"/>
        </w:rPr>
        <w:sectPr w:rsidR="00201795">
          <w:headerReference w:type="default" r:id="rId8"/>
          <w:footerReference w:type="default" r:id="rId9"/>
          <w:headerReference w:type="first" r:id="rId10"/>
          <w:footerReference w:type="first" r:id="rId11"/>
          <w:pgSz w:w="12240" w:h="15840"/>
          <w:pgMar w:top="1440" w:right="1440" w:bottom="1267" w:left="1440" w:header="720" w:footer="720" w:gutter="0"/>
          <w:cols w:space="720"/>
          <w:titlePg/>
          <w:docGrid w:linePitch="360"/>
        </w:sectPr>
      </w:pPr>
    </w:p>
    <w:p w14:paraId="016A18B5" w14:textId="77777777" w:rsidR="00201795" w:rsidRPr="007646EA" w:rsidRDefault="00201795" w:rsidP="00201795">
      <w:pPr>
        <w:ind w:left="270" w:hanging="270"/>
        <w:rPr>
          <w:rFonts w:eastAsia="Times"/>
          <w:i/>
          <w:noProof w:val="0"/>
        </w:rPr>
      </w:pPr>
      <w:r w:rsidRPr="007646EA">
        <w:rPr>
          <w:rFonts w:eastAsia="Times"/>
          <w:i/>
          <w:noProof w:val="0"/>
        </w:rPr>
        <w:lastRenderedPageBreak/>
        <w:t>•</w:t>
      </w:r>
      <w:r w:rsidRPr="007646EA">
        <w:rPr>
          <w:rFonts w:eastAsia="Times"/>
          <w:i/>
          <w:noProof w:val="0"/>
        </w:rPr>
        <w:tab/>
        <w:t>Experienced &amp; at the forefront</w:t>
      </w:r>
    </w:p>
    <w:p w14:paraId="5E42895B" w14:textId="77777777" w:rsidR="00201795" w:rsidRPr="007646EA"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Comprehensive</w:t>
      </w:r>
    </w:p>
    <w:p w14:paraId="399C4B57" w14:textId="31C60B12" w:rsidR="00201795" w:rsidRPr="007646EA" w:rsidRDefault="00517DC3" w:rsidP="00201795">
      <w:pPr>
        <w:ind w:left="270" w:hanging="270"/>
        <w:rPr>
          <w:rFonts w:eastAsia="Times"/>
          <w:i/>
          <w:noProof w:val="0"/>
        </w:rPr>
      </w:pPr>
      <w:r>
        <w:rPr>
          <w:rFonts w:eastAsia="Times"/>
          <w:i/>
          <w:noProof w:val="0"/>
        </w:rPr>
        <w:t>•</w:t>
      </w:r>
      <w:r>
        <w:rPr>
          <w:rFonts w:eastAsia="Times"/>
          <w:i/>
          <w:noProof w:val="0"/>
        </w:rPr>
        <w:tab/>
        <w:t>Integrative, including the best of conventional cancer care</w:t>
      </w:r>
    </w:p>
    <w:p w14:paraId="3C032165" w14:textId="77777777" w:rsidR="00201795" w:rsidRPr="007646EA"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Science-based &amp; objective</w:t>
      </w:r>
    </w:p>
    <w:p w14:paraId="5F2502E5" w14:textId="77777777" w:rsidR="00201795" w:rsidRPr="007646EA" w:rsidRDefault="00201795" w:rsidP="00201795">
      <w:pPr>
        <w:ind w:left="270" w:hanging="270"/>
        <w:rPr>
          <w:rFonts w:eastAsia="Times"/>
          <w:i/>
          <w:noProof w:val="0"/>
        </w:rPr>
      </w:pPr>
      <w:r w:rsidRPr="007646EA">
        <w:rPr>
          <w:rFonts w:eastAsia="Times"/>
          <w:i/>
          <w:noProof w:val="0"/>
        </w:rPr>
        <w:t xml:space="preserve">• </w:t>
      </w:r>
      <w:r w:rsidRPr="007646EA">
        <w:rPr>
          <w:rFonts w:eastAsia="Times"/>
          <w:i/>
          <w:noProof w:val="0"/>
        </w:rPr>
        <w:tab/>
        <w:t>Motivates &amp; involves patients</w:t>
      </w:r>
    </w:p>
    <w:p w14:paraId="29ECF7EA" w14:textId="77777777" w:rsidR="00201795" w:rsidRPr="007646EA"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Effective / successful</w:t>
      </w:r>
    </w:p>
    <w:p w14:paraId="02EF94FE" w14:textId="77777777" w:rsidR="00201795" w:rsidRPr="007646EA" w:rsidRDefault="00201795" w:rsidP="00201795">
      <w:pPr>
        <w:ind w:left="270" w:hanging="270"/>
        <w:rPr>
          <w:rFonts w:eastAsia="Times"/>
          <w:i/>
          <w:noProof w:val="0"/>
        </w:rPr>
      </w:pPr>
      <w:r w:rsidRPr="007646EA">
        <w:rPr>
          <w:rFonts w:eastAsia="Times"/>
          <w:i/>
          <w:noProof w:val="0"/>
        </w:rPr>
        <w:t xml:space="preserve">• </w:t>
      </w:r>
      <w:r w:rsidRPr="007646EA">
        <w:rPr>
          <w:rFonts w:eastAsia="Times"/>
          <w:i/>
          <w:noProof w:val="0"/>
        </w:rPr>
        <w:tab/>
        <w:t>Less toxic</w:t>
      </w:r>
    </w:p>
    <w:p w14:paraId="3C33849A" w14:textId="77777777" w:rsidR="00201795" w:rsidRPr="007646EA" w:rsidRDefault="00201795" w:rsidP="00201795">
      <w:pPr>
        <w:ind w:left="270" w:hanging="270"/>
        <w:rPr>
          <w:rFonts w:eastAsia="Times"/>
          <w:i/>
          <w:noProof w:val="0"/>
        </w:rPr>
      </w:pPr>
      <w:r w:rsidRPr="007646EA">
        <w:rPr>
          <w:rFonts w:eastAsia="Times"/>
          <w:i/>
          <w:noProof w:val="0"/>
        </w:rPr>
        <w:lastRenderedPageBreak/>
        <w:t>•</w:t>
      </w:r>
      <w:r w:rsidRPr="007646EA">
        <w:rPr>
          <w:rFonts w:eastAsia="Times"/>
          <w:i/>
          <w:noProof w:val="0"/>
        </w:rPr>
        <w:tab/>
        <w:t>Supportive</w:t>
      </w:r>
    </w:p>
    <w:p w14:paraId="1F72E7DC" w14:textId="77777777" w:rsidR="00201795" w:rsidRPr="007646EA"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Individualized</w:t>
      </w:r>
    </w:p>
    <w:p w14:paraId="16359A39" w14:textId="77777777" w:rsidR="00201795" w:rsidRPr="007646EA"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Compassionate &amp; dedicated</w:t>
      </w:r>
    </w:p>
    <w:p w14:paraId="301FE977" w14:textId="1BA5FBA4" w:rsidR="00201795" w:rsidRDefault="00201795" w:rsidP="00201795">
      <w:pPr>
        <w:ind w:left="270" w:hanging="270"/>
        <w:rPr>
          <w:rFonts w:eastAsia="Times"/>
          <w:i/>
          <w:noProof w:val="0"/>
        </w:rPr>
      </w:pPr>
      <w:r w:rsidRPr="007646EA">
        <w:rPr>
          <w:rFonts w:eastAsia="Times"/>
          <w:i/>
          <w:noProof w:val="0"/>
        </w:rPr>
        <w:t>•</w:t>
      </w:r>
      <w:r w:rsidRPr="007646EA">
        <w:rPr>
          <w:rFonts w:eastAsia="Times"/>
          <w:i/>
          <w:noProof w:val="0"/>
        </w:rPr>
        <w:tab/>
        <w:t xml:space="preserve">Woven with nutrition, fitness, </w:t>
      </w:r>
      <w:proofErr w:type="spellStart"/>
      <w:r w:rsidRPr="007646EA">
        <w:rPr>
          <w:rFonts w:eastAsia="Times"/>
          <w:i/>
          <w:noProof w:val="0"/>
        </w:rPr>
        <w:t>chro</w:t>
      </w:r>
      <w:r>
        <w:rPr>
          <w:rFonts w:eastAsia="Times"/>
          <w:i/>
          <w:noProof w:val="0"/>
        </w:rPr>
        <w:t>nomodulation</w:t>
      </w:r>
      <w:proofErr w:type="spellEnd"/>
      <w:r>
        <w:rPr>
          <w:rFonts w:eastAsia="Times"/>
          <w:i/>
          <w:noProof w:val="0"/>
        </w:rPr>
        <w:t xml:space="preserve">, </w:t>
      </w:r>
      <w:proofErr w:type="spellStart"/>
      <w:r>
        <w:rPr>
          <w:rFonts w:eastAsia="Times"/>
          <w:i/>
          <w:noProof w:val="0"/>
        </w:rPr>
        <w:t>biobehavioral</w:t>
      </w:r>
      <w:proofErr w:type="spellEnd"/>
      <w:r>
        <w:rPr>
          <w:rFonts w:eastAsia="Times"/>
          <w:i/>
          <w:noProof w:val="0"/>
        </w:rPr>
        <w:t xml:space="preserve"> care</w:t>
      </w:r>
    </w:p>
    <w:p w14:paraId="15A38E9A" w14:textId="79566254" w:rsidR="00517DC3" w:rsidRDefault="00517DC3" w:rsidP="00201795">
      <w:pPr>
        <w:ind w:left="270" w:hanging="270"/>
        <w:rPr>
          <w:rFonts w:eastAsia="Times"/>
          <w:i/>
          <w:noProof w:val="0"/>
        </w:rPr>
      </w:pPr>
      <w:r>
        <w:rPr>
          <w:rFonts w:eastAsia="Times"/>
          <w:i/>
          <w:noProof w:val="0"/>
        </w:rPr>
        <w:t>•</w:t>
      </w:r>
      <w:r>
        <w:rPr>
          <w:rFonts w:eastAsia="Times"/>
          <w:i/>
          <w:noProof w:val="0"/>
        </w:rPr>
        <w:tab/>
        <w:t>Willing to implement off-label, overseas and repurposed anti-cancer medications</w:t>
      </w:r>
    </w:p>
    <w:p w14:paraId="2C86D83C" w14:textId="17E4B19D" w:rsidR="00491C9C" w:rsidRPr="00491C9C" w:rsidRDefault="00491C9C" w:rsidP="00201795">
      <w:pPr>
        <w:ind w:left="270" w:hanging="270"/>
        <w:rPr>
          <w:rFonts w:eastAsia="Times"/>
          <w:i/>
          <w:noProof w:val="0"/>
          <w:color w:val="FF0000"/>
        </w:rPr>
        <w:sectPr w:rsidR="00491C9C" w:rsidRPr="00491C9C" w:rsidSect="00201795">
          <w:type w:val="continuous"/>
          <w:pgSz w:w="12240" w:h="15840"/>
          <w:pgMar w:top="1440" w:right="1440" w:bottom="1267" w:left="1440" w:header="720" w:footer="720" w:gutter="0"/>
          <w:cols w:num="2" w:space="720"/>
          <w:titlePg/>
          <w:docGrid w:linePitch="360"/>
        </w:sectPr>
      </w:pPr>
    </w:p>
    <w:p w14:paraId="3021E191" w14:textId="77777777" w:rsidR="007511D0" w:rsidRDefault="007511D0">
      <w:pPr>
        <w:keepNext/>
        <w:keepLines/>
        <w:spacing w:before="240"/>
        <w:ind w:left="-180"/>
        <w:rPr>
          <w:b/>
          <w:bCs/>
          <w:noProof w:val="0"/>
          <w:color w:val="0000FF"/>
          <w:sz w:val="24"/>
        </w:rPr>
      </w:pPr>
      <w:r>
        <w:rPr>
          <w:b/>
          <w:bCs/>
          <w:noProof w:val="0"/>
          <w:color w:val="0000FF"/>
          <w:sz w:val="24"/>
        </w:rPr>
        <w:lastRenderedPageBreak/>
        <w:t>What is our brand essence?</w:t>
      </w:r>
    </w:p>
    <w:p w14:paraId="1ED73319" w14:textId="77777777" w:rsidR="007511D0" w:rsidRDefault="007511D0">
      <w:pPr>
        <w:keepNext/>
        <w:keepLines/>
        <w:rPr>
          <w:rFonts w:eastAsia="Times"/>
          <w:noProof w:val="0"/>
          <w:color w:val="0000FF"/>
        </w:rPr>
      </w:pPr>
      <w:r>
        <w:rPr>
          <w:rFonts w:eastAsia="Times"/>
          <w:noProof w:val="0"/>
          <w:color w:val="0000FF"/>
        </w:rPr>
        <w:t>That one-word feeling or attitude to incite creative.</w:t>
      </w:r>
    </w:p>
    <w:p w14:paraId="40CFFB22" w14:textId="313CB371" w:rsidR="007511D0" w:rsidRDefault="00634811">
      <w:pPr>
        <w:rPr>
          <w:rFonts w:eastAsia="Times"/>
          <w:noProof w:val="0"/>
        </w:rPr>
      </w:pPr>
      <w:r>
        <w:rPr>
          <w:rFonts w:eastAsia="Times"/>
          <w:noProof w:val="0"/>
        </w:rPr>
        <w:t xml:space="preserve">Amazing (effective) —  </w:t>
      </w:r>
      <w:r w:rsidR="00201795">
        <w:rPr>
          <w:rFonts w:eastAsia="Times"/>
          <w:noProof w:val="0"/>
        </w:rPr>
        <w:t>“The unknown tr</w:t>
      </w:r>
      <w:r w:rsidR="0070093C">
        <w:rPr>
          <w:rFonts w:eastAsia="Times"/>
          <w:noProof w:val="0"/>
        </w:rPr>
        <w:t>uth</w:t>
      </w:r>
      <w:r>
        <w:rPr>
          <w:rFonts w:eastAsia="Times"/>
          <w:noProof w:val="0"/>
        </w:rPr>
        <w:t xml:space="preserve"> about cancer </w:t>
      </w:r>
      <w:r w:rsidR="0070093C">
        <w:rPr>
          <w:rFonts w:eastAsia="Times"/>
          <w:noProof w:val="0"/>
        </w:rPr>
        <w:t>is</w:t>
      </w:r>
      <w:r>
        <w:rPr>
          <w:rFonts w:eastAsia="Times"/>
          <w:noProof w:val="0"/>
        </w:rPr>
        <w:t xml:space="preserve"> amazing.”</w:t>
      </w:r>
    </w:p>
    <w:p w14:paraId="05E211E9" w14:textId="77777777" w:rsidR="007511D0" w:rsidRDefault="007511D0">
      <w:pPr>
        <w:keepNext/>
        <w:keepLines/>
        <w:spacing w:before="240"/>
        <w:ind w:left="-180"/>
        <w:rPr>
          <w:b/>
          <w:bCs/>
          <w:noProof w:val="0"/>
          <w:color w:val="0000FF"/>
          <w:sz w:val="24"/>
        </w:rPr>
      </w:pPr>
      <w:r>
        <w:rPr>
          <w:b/>
          <w:bCs/>
          <w:noProof w:val="0"/>
          <w:color w:val="0000FF"/>
          <w:sz w:val="24"/>
        </w:rPr>
        <w:t xml:space="preserve">What is the brand’s personality? What does it </w:t>
      </w:r>
      <w:r>
        <w:rPr>
          <w:b/>
          <w:bCs/>
          <w:i/>
          <w:iCs/>
          <w:noProof w:val="0"/>
          <w:color w:val="0000FF"/>
          <w:sz w:val="24"/>
        </w:rPr>
        <w:t>feel</w:t>
      </w:r>
      <w:r>
        <w:rPr>
          <w:b/>
          <w:bCs/>
          <w:noProof w:val="0"/>
          <w:color w:val="0000FF"/>
          <w:sz w:val="24"/>
        </w:rPr>
        <w:t xml:space="preserve"> like?</w:t>
      </w:r>
    </w:p>
    <w:p w14:paraId="4CD5C0DB" w14:textId="77777777" w:rsidR="007511D0" w:rsidRDefault="007511D0">
      <w:pPr>
        <w:keepNext/>
        <w:keepLines/>
        <w:rPr>
          <w:rFonts w:eastAsia="Times"/>
          <w:noProof w:val="0"/>
          <w:color w:val="0000FF"/>
        </w:rPr>
      </w:pPr>
      <w:r>
        <w:rPr>
          <w:rFonts w:eastAsia="Times"/>
          <w:noProof w:val="0"/>
          <w:color w:val="0000FF"/>
        </w:rPr>
        <w:t>Dominant, driving personality traits (tonal direction).</w:t>
      </w:r>
      <w:r w:rsidR="00A714F4">
        <w:rPr>
          <w:rFonts w:eastAsia="Times"/>
          <w:noProof w:val="0"/>
          <w:color w:val="0000FF"/>
        </w:rPr>
        <w:t xml:space="preserve"> Is this the “fatherly” doctor? The “gentle” doctor? The “leading-edge” practice? The “compassionate” team?</w:t>
      </w:r>
    </w:p>
    <w:p w14:paraId="5AEF0C18" w14:textId="77777777" w:rsidR="00201795" w:rsidRDefault="00201795" w:rsidP="00201795">
      <w:pPr>
        <w:rPr>
          <w:rFonts w:eastAsia="Times"/>
          <w:noProof w:val="0"/>
        </w:rPr>
      </w:pPr>
      <w:r>
        <w:rPr>
          <w:rFonts w:eastAsia="Times"/>
          <w:noProof w:val="0"/>
        </w:rPr>
        <w:t>Compassionate, confident (experienced), authentic, trustworthy (authoritative), uncomplicated, understanding, dedicated, advanced, leading-edge, sensible, attuned, supportive</w:t>
      </w:r>
    </w:p>
    <w:p w14:paraId="24194032" w14:textId="77777777" w:rsidR="0095297F" w:rsidRDefault="0095297F" w:rsidP="0095297F">
      <w:pPr>
        <w:keepNext/>
        <w:keepLines/>
        <w:spacing w:before="240"/>
        <w:ind w:left="-180"/>
        <w:rPr>
          <w:b/>
          <w:bCs/>
          <w:noProof w:val="0"/>
          <w:color w:val="0000FF"/>
          <w:sz w:val="24"/>
        </w:rPr>
      </w:pPr>
      <w:r>
        <w:rPr>
          <w:b/>
          <w:bCs/>
          <w:noProof w:val="0"/>
          <w:color w:val="0000FF"/>
          <w:sz w:val="24"/>
        </w:rPr>
        <w:t>Positioning-Based Tagline</w:t>
      </w:r>
    </w:p>
    <w:p w14:paraId="77C07F6C" w14:textId="77777777" w:rsidR="0095297F" w:rsidRDefault="0095297F" w:rsidP="0095297F">
      <w:pPr>
        <w:keepNext/>
        <w:keepLines/>
        <w:rPr>
          <w:rFonts w:eastAsia="Times"/>
          <w:noProof w:val="0"/>
          <w:color w:val="0000FF"/>
        </w:rPr>
      </w:pPr>
      <w:r w:rsidRPr="00A2199A">
        <w:rPr>
          <w:rFonts w:eastAsia="Times"/>
          <w:noProof w:val="0"/>
          <w:color w:val="0000FF"/>
        </w:rPr>
        <w:t>The tagline</w:t>
      </w:r>
      <w:r>
        <w:rPr>
          <w:rFonts w:eastAsia="Times"/>
          <w:noProof w:val="0"/>
          <w:color w:val="0000FF"/>
        </w:rPr>
        <w:t xml:space="preserve"> — based on the above marketing rationale and </w:t>
      </w:r>
      <w:r w:rsidRPr="00A2199A">
        <w:rPr>
          <w:rFonts w:eastAsia="Times"/>
          <w:noProof w:val="0"/>
          <w:color w:val="0000FF"/>
        </w:rPr>
        <w:t>intended to appear wherever your practice name appears</w:t>
      </w:r>
      <w:r>
        <w:rPr>
          <w:rFonts w:eastAsia="Times"/>
          <w:noProof w:val="0"/>
          <w:color w:val="0000FF"/>
        </w:rPr>
        <w:t xml:space="preserve"> — i</w:t>
      </w:r>
      <w:r w:rsidRPr="00A2199A">
        <w:rPr>
          <w:rFonts w:eastAsia="Times"/>
          <w:noProof w:val="0"/>
          <w:color w:val="0000FF"/>
        </w:rPr>
        <w:t xml:space="preserve">s the fundamental expression of your brand. </w:t>
      </w:r>
    </w:p>
    <w:p w14:paraId="2EE55A75" w14:textId="77777777" w:rsidR="0095297F" w:rsidRDefault="0095297F" w:rsidP="0095297F">
      <w:pPr>
        <w:rPr>
          <w:i/>
        </w:rPr>
      </w:pPr>
    </w:p>
    <w:p w14:paraId="71B6BFAF" w14:textId="77777777" w:rsidR="00E02E6F" w:rsidRPr="00FD010B" w:rsidRDefault="00E02E6F" w:rsidP="00E02E6F">
      <w:pPr>
        <w:keepNext/>
        <w:keepLines/>
        <w:jc w:val="center"/>
        <w:rPr>
          <w:rFonts w:eastAsia="Times" w:cs="Arial"/>
          <w:b/>
          <w:sz w:val="36"/>
          <w:szCs w:val="36"/>
        </w:rPr>
      </w:pPr>
      <w:r w:rsidRPr="00FD010B">
        <w:rPr>
          <w:rFonts w:eastAsia="Times" w:cs="Arial"/>
          <w:b/>
          <w:sz w:val="36"/>
          <w:szCs w:val="36"/>
        </w:rPr>
        <w:t xml:space="preserve">The Block Center </w:t>
      </w:r>
    </w:p>
    <w:p w14:paraId="0AE4863A" w14:textId="77777777" w:rsidR="00E02E6F" w:rsidRPr="002A6041" w:rsidRDefault="00E02E6F" w:rsidP="00E02E6F">
      <w:pPr>
        <w:keepNext/>
        <w:keepLines/>
        <w:jc w:val="center"/>
        <w:rPr>
          <w:rFonts w:eastAsia="Times" w:cs="Arial"/>
          <w:sz w:val="28"/>
          <w:szCs w:val="28"/>
        </w:rPr>
      </w:pPr>
      <w:r w:rsidRPr="002A6041">
        <w:rPr>
          <w:rFonts w:eastAsia="Times" w:cs="Arial"/>
          <w:sz w:val="28"/>
          <w:szCs w:val="28"/>
        </w:rPr>
        <w:t>for Integrative Cancer Treatment</w:t>
      </w:r>
    </w:p>
    <w:p w14:paraId="529A8C0D" w14:textId="77777777" w:rsidR="00802667" w:rsidRDefault="00802667" w:rsidP="00802667">
      <w:pPr>
        <w:tabs>
          <w:tab w:val="left" w:pos="390"/>
          <w:tab w:val="center" w:pos="4680"/>
        </w:tabs>
        <w:rPr>
          <w:rFonts w:eastAsia="Times" w:cs="Arial"/>
          <w:i/>
          <w:szCs w:val="22"/>
        </w:rPr>
      </w:pPr>
      <w:r>
        <w:rPr>
          <w:rFonts w:eastAsia="Times" w:cs="Arial"/>
          <w:i/>
          <w:szCs w:val="22"/>
        </w:rPr>
        <w:tab/>
      </w:r>
      <w:r>
        <w:rPr>
          <w:rFonts w:eastAsia="Times" w:cs="Arial"/>
          <w:i/>
          <w:szCs w:val="22"/>
        </w:rPr>
        <w:tab/>
        <w:t xml:space="preserve">Beating the odds for more than 30 years. </w:t>
      </w:r>
    </w:p>
    <w:p w14:paraId="6A6004DC" w14:textId="1F77D106" w:rsidR="00BA1C5A" w:rsidRDefault="00BA1C5A" w:rsidP="00802667">
      <w:pPr>
        <w:rPr>
          <w:rFonts w:eastAsia="Times" w:cs="Arial"/>
          <w:i/>
          <w:szCs w:val="22"/>
        </w:rPr>
      </w:pPr>
      <w:bookmarkStart w:id="0" w:name="_GoBack"/>
      <w:bookmarkEnd w:id="0"/>
    </w:p>
    <w:p w14:paraId="58D1B144" w14:textId="77777777" w:rsidR="0095297F" w:rsidRDefault="0095297F" w:rsidP="00E02E6F">
      <w:pPr>
        <w:keepNext/>
        <w:keepLines/>
        <w:spacing w:before="240"/>
        <w:ind w:left="-180"/>
        <w:rPr>
          <w:b/>
          <w:bCs/>
          <w:noProof w:val="0"/>
          <w:color w:val="0000FF"/>
          <w:sz w:val="24"/>
        </w:rPr>
      </w:pPr>
      <w:r>
        <w:rPr>
          <w:b/>
          <w:bCs/>
          <w:noProof w:val="0"/>
          <w:color w:val="0000FF"/>
          <w:sz w:val="24"/>
        </w:rPr>
        <w:lastRenderedPageBreak/>
        <w:t>Marketing Bullets</w:t>
      </w:r>
    </w:p>
    <w:p w14:paraId="7F8A5105" w14:textId="77777777" w:rsidR="0095297F" w:rsidRDefault="0095297F" w:rsidP="00E02E6F">
      <w:pPr>
        <w:keepNext/>
        <w:keepLines/>
        <w:rPr>
          <w:rFonts w:eastAsia="Times"/>
          <w:noProof w:val="0"/>
          <w:color w:val="0000FF"/>
        </w:rPr>
      </w:pPr>
      <w:r>
        <w:rPr>
          <w:rFonts w:eastAsia="Times"/>
          <w:noProof w:val="0"/>
          <w:color w:val="0000FF"/>
        </w:rPr>
        <w:t xml:space="preserve">These bullet lists — and their positioning-based subheads — are additional expressions of your brand that will appear in various marketing projects, including the back of the Presentation Folder, the Brochure and certain external tactics, such as Print Ads. </w:t>
      </w:r>
    </w:p>
    <w:p w14:paraId="78532C6B" w14:textId="77777777" w:rsidR="0095297F" w:rsidRDefault="0095297F" w:rsidP="00E02E6F">
      <w:pPr>
        <w:keepNext/>
        <w:keepLines/>
      </w:pPr>
    </w:p>
    <w:p w14:paraId="12EF4EDD" w14:textId="77777777" w:rsidR="00634811" w:rsidRDefault="00634811" w:rsidP="00634811">
      <w:pPr>
        <w:keepNext/>
        <w:rPr>
          <w:rFonts w:eastAsia="Times"/>
        </w:rPr>
      </w:pPr>
      <w:r>
        <w:rPr>
          <w:rFonts w:eastAsia="Times"/>
          <w:b/>
          <w:i/>
        </w:rPr>
        <w:t>A unique, individualized &amp; effective approach to life over cancer…</w:t>
      </w:r>
    </w:p>
    <w:p w14:paraId="01B129B7" w14:textId="77777777" w:rsidR="00634811" w:rsidRDefault="00634811" w:rsidP="00634811">
      <w:pPr>
        <w:keepNext/>
        <w:ind w:left="360" w:hanging="360"/>
        <w:rPr>
          <w:rFonts w:eastAsia="Times"/>
        </w:rPr>
      </w:pPr>
      <w:r>
        <w:rPr>
          <w:rFonts w:eastAsia="Times"/>
        </w:rPr>
        <w:t>•</w:t>
      </w:r>
      <w:r>
        <w:rPr>
          <w:rFonts w:eastAsia="Times"/>
        </w:rPr>
        <w:tab/>
        <w:t>Integrative, multifaceted care – fighting cancer on all fronts</w:t>
      </w:r>
    </w:p>
    <w:p w14:paraId="0499F227" w14:textId="77777777" w:rsidR="00634811" w:rsidRDefault="00634811" w:rsidP="00634811">
      <w:pPr>
        <w:keepNext/>
        <w:ind w:left="360" w:hanging="360"/>
        <w:rPr>
          <w:rFonts w:eastAsia="Times"/>
        </w:rPr>
      </w:pPr>
      <w:r>
        <w:rPr>
          <w:rFonts w:eastAsia="Times"/>
        </w:rPr>
        <w:t>•</w:t>
      </w:r>
      <w:r>
        <w:rPr>
          <w:rFonts w:eastAsia="Times"/>
        </w:rPr>
        <w:tab/>
        <w:t>Advanced, extensive lab testing</w:t>
      </w:r>
    </w:p>
    <w:p w14:paraId="20EB7D24" w14:textId="77777777" w:rsidR="00634811" w:rsidRPr="008323F3" w:rsidRDefault="00634811" w:rsidP="00634811">
      <w:pPr>
        <w:keepNext/>
        <w:ind w:left="360" w:hanging="360"/>
        <w:rPr>
          <w:rFonts w:eastAsia="Times"/>
        </w:rPr>
      </w:pPr>
      <w:r>
        <w:rPr>
          <w:rFonts w:eastAsia="Times"/>
        </w:rPr>
        <w:t>•</w:t>
      </w:r>
      <w:r>
        <w:rPr>
          <w:rFonts w:eastAsia="Times"/>
        </w:rPr>
        <w:tab/>
      </w:r>
      <w:r w:rsidRPr="008323F3">
        <w:rPr>
          <w:rFonts w:eastAsia="Times"/>
        </w:rPr>
        <w:t>Customized, targeted therapies</w:t>
      </w:r>
    </w:p>
    <w:p w14:paraId="052C96AE" w14:textId="77777777" w:rsidR="00634811" w:rsidRPr="008323F3" w:rsidRDefault="00634811" w:rsidP="00634811">
      <w:pPr>
        <w:keepNext/>
        <w:ind w:left="360" w:hanging="360"/>
        <w:rPr>
          <w:rFonts w:eastAsia="Times"/>
        </w:rPr>
      </w:pPr>
      <w:r>
        <w:rPr>
          <w:rFonts w:eastAsia="Times"/>
        </w:rPr>
        <w:t>•</w:t>
      </w:r>
      <w:r>
        <w:rPr>
          <w:rFonts w:eastAsia="Times"/>
        </w:rPr>
        <w:tab/>
      </w:r>
      <w:r w:rsidRPr="008323F3">
        <w:rPr>
          <w:rFonts w:eastAsia="Times"/>
        </w:rPr>
        <w:t>Reduced-toxicity treatments</w:t>
      </w:r>
    </w:p>
    <w:p w14:paraId="1A9D35D1" w14:textId="77777777" w:rsidR="00634811" w:rsidRDefault="00634811" w:rsidP="00634811">
      <w:pPr>
        <w:keepNext/>
        <w:ind w:left="360" w:hanging="360"/>
        <w:rPr>
          <w:rFonts w:eastAsia="Times"/>
        </w:rPr>
      </w:pPr>
      <w:r>
        <w:rPr>
          <w:rFonts w:eastAsia="Times"/>
        </w:rPr>
        <w:t>•</w:t>
      </w:r>
      <w:r>
        <w:rPr>
          <w:rFonts w:eastAsia="Times"/>
        </w:rPr>
        <w:tab/>
      </w:r>
      <w:r w:rsidRPr="008323F3">
        <w:rPr>
          <w:rFonts w:eastAsia="Times"/>
        </w:rPr>
        <w:t>Innovative methods &amp; equipment</w:t>
      </w:r>
    </w:p>
    <w:p w14:paraId="1C264F48" w14:textId="77777777" w:rsidR="00634811" w:rsidRPr="008323F3" w:rsidRDefault="00634811" w:rsidP="00634811">
      <w:pPr>
        <w:keepNext/>
        <w:ind w:left="360" w:hanging="360"/>
        <w:rPr>
          <w:rFonts w:eastAsia="Times"/>
        </w:rPr>
      </w:pPr>
      <w:r>
        <w:rPr>
          <w:rFonts w:eastAsia="Times"/>
        </w:rPr>
        <w:t>•</w:t>
      </w:r>
      <w:r>
        <w:rPr>
          <w:rFonts w:eastAsia="Times"/>
        </w:rPr>
        <w:tab/>
        <w:t>Whole-person focus &amp; treatment</w:t>
      </w:r>
    </w:p>
    <w:p w14:paraId="04BC4FC5" w14:textId="77777777" w:rsidR="00634811" w:rsidRPr="008323F3" w:rsidRDefault="00634811" w:rsidP="00634811">
      <w:pPr>
        <w:keepNext/>
        <w:ind w:left="360" w:hanging="360"/>
        <w:rPr>
          <w:rFonts w:eastAsia="Times"/>
        </w:rPr>
      </w:pPr>
      <w:r>
        <w:rPr>
          <w:rFonts w:eastAsia="Times"/>
        </w:rPr>
        <w:t>•</w:t>
      </w:r>
      <w:r>
        <w:rPr>
          <w:rFonts w:eastAsia="Times"/>
        </w:rPr>
        <w:tab/>
        <w:t>Psychosocial counseling &amp; support</w:t>
      </w:r>
    </w:p>
    <w:p w14:paraId="474CE2CA" w14:textId="77777777" w:rsidR="00634811" w:rsidRDefault="00634811" w:rsidP="00634811">
      <w:pPr>
        <w:keepNext/>
        <w:ind w:left="360" w:hanging="360"/>
        <w:rPr>
          <w:rFonts w:eastAsia="Times"/>
        </w:rPr>
      </w:pPr>
      <w:r>
        <w:rPr>
          <w:rFonts w:eastAsia="Times"/>
        </w:rPr>
        <w:t>•</w:t>
      </w:r>
      <w:r>
        <w:rPr>
          <w:rFonts w:eastAsia="Times"/>
        </w:rPr>
        <w:tab/>
        <w:t>State-of-the-art anticancer nutrition</w:t>
      </w:r>
    </w:p>
    <w:p w14:paraId="6BA533A3" w14:textId="77777777" w:rsidR="00634811" w:rsidRDefault="00634811" w:rsidP="00634811">
      <w:pPr>
        <w:keepNext/>
        <w:ind w:left="360" w:hanging="360"/>
        <w:rPr>
          <w:rFonts w:eastAsia="Times"/>
        </w:rPr>
      </w:pPr>
      <w:r>
        <w:rPr>
          <w:rFonts w:eastAsia="Times"/>
        </w:rPr>
        <w:t>•</w:t>
      </w:r>
      <w:r>
        <w:rPr>
          <w:rFonts w:eastAsia="Times"/>
        </w:rPr>
        <w:tab/>
        <w:t>Botanical medicine / nutritional pharmacology</w:t>
      </w:r>
    </w:p>
    <w:p w14:paraId="3BBAEB0D" w14:textId="77777777" w:rsidR="00634811" w:rsidRPr="008323F3" w:rsidRDefault="00634811" w:rsidP="00634811">
      <w:pPr>
        <w:keepNext/>
        <w:ind w:left="360" w:hanging="360"/>
        <w:rPr>
          <w:rFonts w:eastAsia="Times"/>
        </w:rPr>
      </w:pPr>
      <w:r>
        <w:rPr>
          <w:rFonts w:eastAsia="Times"/>
        </w:rPr>
        <w:t>•</w:t>
      </w:r>
      <w:r>
        <w:rPr>
          <w:rFonts w:eastAsia="Times"/>
        </w:rPr>
        <w:tab/>
      </w:r>
      <w:r w:rsidRPr="008323F3">
        <w:rPr>
          <w:rFonts w:eastAsia="Times"/>
        </w:rPr>
        <w:t xml:space="preserve">Personalized </w:t>
      </w:r>
      <w:r>
        <w:rPr>
          <w:rFonts w:eastAsia="Times"/>
        </w:rPr>
        <w:t>fitness &amp; mind-body wellness</w:t>
      </w:r>
    </w:p>
    <w:p w14:paraId="0CD82EDD" w14:textId="77777777" w:rsidR="00634811" w:rsidRDefault="00634811" w:rsidP="00634811">
      <w:pPr>
        <w:keepNext/>
        <w:ind w:left="360" w:hanging="360"/>
        <w:rPr>
          <w:rFonts w:eastAsia="Times"/>
        </w:rPr>
      </w:pPr>
      <w:r>
        <w:rPr>
          <w:rFonts w:eastAsia="Times"/>
        </w:rPr>
        <w:t>•</w:t>
      </w:r>
      <w:r>
        <w:rPr>
          <w:rFonts w:eastAsia="Times"/>
        </w:rPr>
        <w:tab/>
        <w:t>Recurrence prevention</w:t>
      </w:r>
    </w:p>
    <w:p w14:paraId="5C8A7F4B" w14:textId="77777777" w:rsidR="00634811" w:rsidRDefault="00634811" w:rsidP="00634811">
      <w:pPr>
        <w:ind w:left="360" w:hanging="360"/>
        <w:rPr>
          <w:rFonts w:eastAsia="Times"/>
        </w:rPr>
      </w:pPr>
      <w:r>
        <w:rPr>
          <w:rFonts w:eastAsia="Times"/>
        </w:rPr>
        <w:t>•</w:t>
      </w:r>
      <w:r>
        <w:rPr>
          <w:rFonts w:eastAsia="Times"/>
        </w:rPr>
        <w:tab/>
        <w:t>Clinical trials</w:t>
      </w:r>
    </w:p>
    <w:p w14:paraId="48424420" w14:textId="77777777" w:rsidR="00634811" w:rsidRDefault="00634811" w:rsidP="00634811">
      <w:pPr>
        <w:rPr>
          <w:rFonts w:eastAsia="Times"/>
        </w:rPr>
      </w:pPr>
    </w:p>
    <w:p w14:paraId="313C5E56" w14:textId="77777777" w:rsidR="00634811" w:rsidRPr="001A3808" w:rsidRDefault="00634811" w:rsidP="00634811">
      <w:pPr>
        <w:keepNext/>
        <w:ind w:left="360" w:hanging="360"/>
        <w:rPr>
          <w:rFonts w:eastAsia="Times"/>
          <w:b/>
          <w:i/>
        </w:rPr>
      </w:pPr>
      <w:r>
        <w:rPr>
          <w:rFonts w:eastAsia="Times"/>
          <w:b/>
          <w:i/>
        </w:rPr>
        <w:t>Dedicated, caring people partnering</w:t>
      </w:r>
      <w:r w:rsidRPr="001A3808">
        <w:rPr>
          <w:rFonts w:eastAsia="Times"/>
          <w:b/>
          <w:i/>
        </w:rPr>
        <w:t xml:space="preserve"> with you to…</w:t>
      </w:r>
    </w:p>
    <w:p w14:paraId="73FBD37E" w14:textId="085DA5E2" w:rsidR="00634811" w:rsidRDefault="00634811" w:rsidP="00634811">
      <w:pPr>
        <w:keepNext/>
        <w:ind w:left="360" w:hanging="360"/>
        <w:rPr>
          <w:rFonts w:eastAsia="Times"/>
        </w:rPr>
      </w:pPr>
      <w:r>
        <w:rPr>
          <w:rFonts w:eastAsia="Times"/>
        </w:rPr>
        <w:t>•</w:t>
      </w:r>
      <w:r>
        <w:rPr>
          <w:rFonts w:eastAsia="Times"/>
        </w:rPr>
        <w:tab/>
        <w:t>Target &amp; treat disease process, not just tumors</w:t>
      </w:r>
    </w:p>
    <w:p w14:paraId="1EED8934" w14:textId="77777777" w:rsidR="00634811" w:rsidRDefault="00634811" w:rsidP="00634811">
      <w:pPr>
        <w:keepNext/>
        <w:ind w:left="360" w:hanging="360"/>
        <w:rPr>
          <w:rFonts w:eastAsia="Times"/>
        </w:rPr>
      </w:pPr>
      <w:r>
        <w:rPr>
          <w:rFonts w:eastAsia="Times"/>
        </w:rPr>
        <w:t>•</w:t>
      </w:r>
      <w:r>
        <w:rPr>
          <w:rFonts w:eastAsia="Times"/>
        </w:rPr>
        <w:tab/>
        <w:t>Boost treatment efficacy</w:t>
      </w:r>
    </w:p>
    <w:p w14:paraId="19B55042" w14:textId="77777777" w:rsidR="00634811" w:rsidRDefault="00634811" w:rsidP="00634811">
      <w:pPr>
        <w:keepNext/>
        <w:ind w:left="360" w:hanging="360"/>
        <w:rPr>
          <w:rFonts w:eastAsia="Times"/>
        </w:rPr>
      </w:pPr>
      <w:r>
        <w:rPr>
          <w:rFonts w:eastAsia="Times"/>
        </w:rPr>
        <w:t>•</w:t>
      </w:r>
      <w:r>
        <w:rPr>
          <w:rFonts w:eastAsia="Times"/>
        </w:rPr>
        <w:tab/>
        <w:t>Reduce toxicity &amp; side effects</w:t>
      </w:r>
    </w:p>
    <w:p w14:paraId="5BD4A893" w14:textId="77777777" w:rsidR="00634811" w:rsidRDefault="00634811" w:rsidP="00634811">
      <w:pPr>
        <w:keepNext/>
        <w:ind w:left="360" w:hanging="360"/>
        <w:rPr>
          <w:rFonts w:eastAsia="Times"/>
        </w:rPr>
      </w:pPr>
      <w:r>
        <w:rPr>
          <w:rFonts w:eastAsia="Times"/>
        </w:rPr>
        <w:t>•</w:t>
      </w:r>
      <w:r>
        <w:rPr>
          <w:rFonts w:eastAsia="Times"/>
        </w:rPr>
        <w:tab/>
        <w:t>Build physical strength &amp; flexibility</w:t>
      </w:r>
    </w:p>
    <w:p w14:paraId="0853FCE0" w14:textId="77777777" w:rsidR="00634811" w:rsidRPr="003E2580" w:rsidRDefault="00634811" w:rsidP="00634811">
      <w:pPr>
        <w:keepNext/>
        <w:ind w:left="360" w:hanging="360"/>
        <w:rPr>
          <w:rFonts w:eastAsia="Times"/>
        </w:rPr>
      </w:pPr>
      <w:r w:rsidRPr="003E2580">
        <w:rPr>
          <w:rFonts w:eastAsia="Times"/>
        </w:rPr>
        <w:t>•</w:t>
      </w:r>
      <w:r w:rsidRPr="003E2580">
        <w:rPr>
          <w:rFonts w:eastAsia="Times"/>
        </w:rPr>
        <w:tab/>
        <w:t xml:space="preserve">Restore hope &amp; preserve your dignity </w:t>
      </w:r>
    </w:p>
    <w:p w14:paraId="1918DF51" w14:textId="77777777" w:rsidR="00634811" w:rsidRDefault="00634811" w:rsidP="00634811">
      <w:pPr>
        <w:keepNext/>
        <w:ind w:left="360" w:hanging="360"/>
        <w:rPr>
          <w:rFonts w:eastAsia="Times"/>
        </w:rPr>
      </w:pPr>
      <w:r>
        <w:rPr>
          <w:rFonts w:eastAsia="Times"/>
        </w:rPr>
        <w:t>•</w:t>
      </w:r>
      <w:r>
        <w:rPr>
          <w:rFonts w:eastAsia="Times"/>
        </w:rPr>
        <w:tab/>
        <w:t>Decrease chances of cancer recurrence</w:t>
      </w:r>
      <w:r>
        <w:rPr>
          <w:rFonts w:eastAsia="Times"/>
        </w:rPr>
        <w:tab/>
      </w:r>
    </w:p>
    <w:p w14:paraId="6A3BD3E8" w14:textId="77777777" w:rsidR="00634811" w:rsidRDefault="00634811" w:rsidP="00634811">
      <w:pPr>
        <w:keepNext/>
        <w:ind w:left="360" w:hanging="360"/>
        <w:rPr>
          <w:rFonts w:eastAsia="Times"/>
        </w:rPr>
      </w:pPr>
      <w:r>
        <w:rPr>
          <w:rFonts w:eastAsia="Times"/>
        </w:rPr>
        <w:t>•</w:t>
      </w:r>
      <w:r>
        <w:rPr>
          <w:rFonts w:eastAsia="Times"/>
        </w:rPr>
        <w:tab/>
        <w:t>Inform, educate &amp; involve patients &amp; family</w:t>
      </w:r>
    </w:p>
    <w:p w14:paraId="143D4EF0" w14:textId="77777777" w:rsidR="00634811" w:rsidRDefault="00634811" w:rsidP="00634811">
      <w:pPr>
        <w:ind w:left="360" w:hanging="360"/>
        <w:rPr>
          <w:rFonts w:eastAsia="Times"/>
        </w:rPr>
      </w:pPr>
      <w:r>
        <w:rPr>
          <w:rFonts w:eastAsia="Times"/>
        </w:rPr>
        <w:t>•</w:t>
      </w:r>
      <w:r>
        <w:rPr>
          <w:rFonts w:eastAsia="Times"/>
        </w:rPr>
        <w:tab/>
        <w:t>Maximize your odds &amp; quality of life</w:t>
      </w:r>
    </w:p>
    <w:p w14:paraId="0F0A16FF" w14:textId="77777777" w:rsidR="00634811" w:rsidRDefault="00634811" w:rsidP="00634811">
      <w:pPr>
        <w:ind w:left="360" w:hanging="360"/>
        <w:rPr>
          <w:rFonts w:eastAsia="Times"/>
        </w:rPr>
      </w:pPr>
    </w:p>
    <w:p w14:paraId="1120E4E5" w14:textId="77777777" w:rsidR="00634811" w:rsidRDefault="00634811" w:rsidP="00634811">
      <w:pPr>
        <w:keepNext/>
        <w:rPr>
          <w:rFonts w:eastAsia="Times"/>
        </w:rPr>
      </w:pPr>
      <w:r>
        <w:rPr>
          <w:rFonts w:eastAsia="Times"/>
          <w:b/>
          <w:i/>
        </w:rPr>
        <w:t>Comprehensive science-based care for all adult cancers…</w:t>
      </w:r>
    </w:p>
    <w:p w14:paraId="35F9D7C5" w14:textId="77777777" w:rsidR="00634811" w:rsidRDefault="00634811" w:rsidP="00634811">
      <w:pPr>
        <w:keepNext/>
        <w:ind w:left="360" w:hanging="360"/>
        <w:rPr>
          <w:rFonts w:eastAsia="Times"/>
        </w:rPr>
      </w:pPr>
      <w:r>
        <w:rPr>
          <w:rFonts w:eastAsia="Times"/>
        </w:rPr>
        <w:t>•</w:t>
      </w:r>
      <w:r>
        <w:rPr>
          <w:rFonts w:eastAsia="Times"/>
        </w:rPr>
        <w:tab/>
        <w:t>Breast</w:t>
      </w:r>
    </w:p>
    <w:p w14:paraId="4CD76B58" w14:textId="77777777" w:rsidR="00634811" w:rsidRDefault="00634811" w:rsidP="00634811">
      <w:pPr>
        <w:keepNext/>
        <w:ind w:left="360" w:hanging="360"/>
        <w:rPr>
          <w:rFonts w:eastAsia="Times"/>
        </w:rPr>
      </w:pPr>
      <w:r>
        <w:rPr>
          <w:rFonts w:eastAsia="Times"/>
        </w:rPr>
        <w:t>•</w:t>
      </w:r>
      <w:r>
        <w:rPr>
          <w:rFonts w:eastAsia="Times"/>
        </w:rPr>
        <w:tab/>
        <w:t>Lung</w:t>
      </w:r>
    </w:p>
    <w:p w14:paraId="7F3DF372" w14:textId="77777777" w:rsidR="00634811" w:rsidRDefault="00634811" w:rsidP="00634811">
      <w:pPr>
        <w:keepNext/>
        <w:ind w:left="360" w:hanging="360"/>
        <w:rPr>
          <w:rFonts w:eastAsia="Times"/>
        </w:rPr>
      </w:pPr>
      <w:r>
        <w:rPr>
          <w:rFonts w:eastAsia="Times"/>
        </w:rPr>
        <w:t>•</w:t>
      </w:r>
      <w:r>
        <w:rPr>
          <w:rFonts w:eastAsia="Times"/>
        </w:rPr>
        <w:tab/>
        <w:t>Colon</w:t>
      </w:r>
    </w:p>
    <w:p w14:paraId="06B14C83" w14:textId="77777777" w:rsidR="00634811" w:rsidRDefault="00634811" w:rsidP="00634811">
      <w:pPr>
        <w:keepNext/>
        <w:ind w:left="360" w:hanging="360"/>
        <w:rPr>
          <w:rFonts w:eastAsia="Times"/>
        </w:rPr>
      </w:pPr>
      <w:r>
        <w:rPr>
          <w:rFonts w:eastAsia="Times"/>
        </w:rPr>
        <w:t>•</w:t>
      </w:r>
      <w:r>
        <w:rPr>
          <w:rFonts w:eastAsia="Times"/>
        </w:rPr>
        <w:tab/>
        <w:t>Stomach</w:t>
      </w:r>
    </w:p>
    <w:p w14:paraId="5AD0E6E0" w14:textId="77777777" w:rsidR="00634811" w:rsidRDefault="00634811" w:rsidP="00634811">
      <w:pPr>
        <w:keepNext/>
        <w:ind w:left="360" w:hanging="360"/>
        <w:rPr>
          <w:rFonts w:eastAsia="Times"/>
        </w:rPr>
      </w:pPr>
      <w:r>
        <w:rPr>
          <w:rFonts w:eastAsia="Times"/>
        </w:rPr>
        <w:t>•</w:t>
      </w:r>
      <w:r>
        <w:rPr>
          <w:rFonts w:eastAsia="Times"/>
        </w:rPr>
        <w:tab/>
        <w:t>Ovarian</w:t>
      </w:r>
    </w:p>
    <w:p w14:paraId="1B35FC70" w14:textId="77777777" w:rsidR="00634811" w:rsidRDefault="00634811" w:rsidP="00634811">
      <w:pPr>
        <w:keepNext/>
        <w:ind w:left="360" w:hanging="360"/>
        <w:rPr>
          <w:rFonts w:eastAsia="Times"/>
        </w:rPr>
      </w:pPr>
      <w:r>
        <w:rPr>
          <w:rFonts w:eastAsia="Times"/>
        </w:rPr>
        <w:t>•</w:t>
      </w:r>
      <w:r>
        <w:rPr>
          <w:rFonts w:eastAsia="Times"/>
        </w:rPr>
        <w:tab/>
        <w:t>Gastrointestinal</w:t>
      </w:r>
    </w:p>
    <w:p w14:paraId="01221F18" w14:textId="77777777" w:rsidR="00634811" w:rsidRDefault="00634811" w:rsidP="00634811">
      <w:pPr>
        <w:keepNext/>
        <w:ind w:left="360" w:hanging="360"/>
        <w:rPr>
          <w:rFonts w:eastAsia="Times"/>
        </w:rPr>
      </w:pPr>
      <w:r>
        <w:rPr>
          <w:rFonts w:eastAsia="Times"/>
        </w:rPr>
        <w:t>•</w:t>
      </w:r>
      <w:r>
        <w:rPr>
          <w:rFonts w:eastAsia="Times"/>
        </w:rPr>
        <w:tab/>
        <w:t>Esophageal</w:t>
      </w:r>
    </w:p>
    <w:p w14:paraId="150F9D5C" w14:textId="77777777" w:rsidR="00634811" w:rsidRDefault="00634811" w:rsidP="00634811">
      <w:pPr>
        <w:keepNext/>
        <w:ind w:left="360" w:hanging="360"/>
        <w:rPr>
          <w:rFonts w:eastAsia="Times"/>
        </w:rPr>
      </w:pPr>
      <w:r>
        <w:rPr>
          <w:rFonts w:eastAsia="Times"/>
        </w:rPr>
        <w:t>•</w:t>
      </w:r>
      <w:r>
        <w:rPr>
          <w:rFonts w:eastAsia="Times"/>
        </w:rPr>
        <w:tab/>
        <w:t>Neck</w:t>
      </w:r>
    </w:p>
    <w:p w14:paraId="13148A66" w14:textId="77777777" w:rsidR="00634811" w:rsidRDefault="00634811" w:rsidP="00634811">
      <w:pPr>
        <w:keepNext/>
        <w:ind w:left="360" w:hanging="360"/>
        <w:rPr>
          <w:rFonts w:eastAsia="Times"/>
        </w:rPr>
      </w:pPr>
      <w:r>
        <w:rPr>
          <w:rFonts w:eastAsia="Times"/>
        </w:rPr>
        <w:t>•</w:t>
      </w:r>
      <w:r>
        <w:rPr>
          <w:rFonts w:eastAsia="Times"/>
        </w:rPr>
        <w:tab/>
        <w:t>Bladder</w:t>
      </w:r>
    </w:p>
    <w:p w14:paraId="160E1DF9" w14:textId="77777777" w:rsidR="00634811" w:rsidRDefault="00634811" w:rsidP="00634811">
      <w:pPr>
        <w:keepNext/>
        <w:ind w:left="360" w:hanging="360"/>
        <w:rPr>
          <w:rFonts w:eastAsia="Times"/>
        </w:rPr>
      </w:pPr>
      <w:r>
        <w:rPr>
          <w:rFonts w:eastAsia="Times"/>
        </w:rPr>
        <w:t>•</w:t>
      </w:r>
      <w:r>
        <w:rPr>
          <w:rFonts w:eastAsia="Times"/>
        </w:rPr>
        <w:tab/>
        <w:t>Kidney</w:t>
      </w:r>
    </w:p>
    <w:p w14:paraId="36A08A0D" w14:textId="77777777" w:rsidR="00634811" w:rsidRDefault="00634811" w:rsidP="00634811">
      <w:pPr>
        <w:keepNext/>
        <w:ind w:left="360" w:hanging="360"/>
        <w:rPr>
          <w:rFonts w:eastAsia="Times"/>
        </w:rPr>
      </w:pPr>
      <w:r>
        <w:rPr>
          <w:rFonts w:eastAsia="Times"/>
        </w:rPr>
        <w:t>•</w:t>
      </w:r>
      <w:r>
        <w:rPr>
          <w:rFonts w:eastAsia="Times"/>
        </w:rPr>
        <w:tab/>
        <w:t>Hematological</w:t>
      </w:r>
    </w:p>
    <w:p w14:paraId="47DCD37A" w14:textId="77777777" w:rsidR="00634811" w:rsidRDefault="00634811" w:rsidP="00634811">
      <w:pPr>
        <w:keepNext/>
        <w:ind w:left="360" w:hanging="360"/>
        <w:rPr>
          <w:rFonts w:eastAsia="Times"/>
        </w:rPr>
      </w:pPr>
      <w:r>
        <w:rPr>
          <w:rFonts w:eastAsia="Times"/>
        </w:rPr>
        <w:t>•</w:t>
      </w:r>
      <w:r>
        <w:rPr>
          <w:rFonts w:eastAsia="Times"/>
        </w:rPr>
        <w:tab/>
        <w:t>Recurrent cancers</w:t>
      </w:r>
    </w:p>
    <w:p w14:paraId="7DA9BAB2" w14:textId="77777777" w:rsidR="00634811" w:rsidRDefault="00634811" w:rsidP="00634811">
      <w:pPr>
        <w:ind w:left="360" w:hanging="360"/>
        <w:rPr>
          <w:rFonts w:eastAsia="Times"/>
        </w:rPr>
      </w:pPr>
      <w:r>
        <w:rPr>
          <w:rFonts w:eastAsia="Times"/>
        </w:rPr>
        <w:t>•</w:t>
      </w:r>
      <w:r>
        <w:rPr>
          <w:rFonts w:eastAsia="Times"/>
        </w:rPr>
        <w:tab/>
        <w:t>All stages of cancer</w:t>
      </w:r>
    </w:p>
    <w:p w14:paraId="736C3486" w14:textId="77777777" w:rsidR="00634811" w:rsidRDefault="00634811" w:rsidP="00634811">
      <w:pPr>
        <w:ind w:left="360" w:hanging="360"/>
        <w:rPr>
          <w:rFonts w:eastAsia="Times"/>
        </w:rPr>
      </w:pPr>
    </w:p>
    <w:p w14:paraId="1927EE3F" w14:textId="77777777" w:rsidR="00634811" w:rsidRPr="00D25FF5" w:rsidRDefault="00634811" w:rsidP="00634811">
      <w:pPr>
        <w:keepNext/>
        <w:keepLines/>
        <w:rPr>
          <w:rFonts w:eastAsia="Times"/>
          <w:b/>
          <w:i/>
        </w:rPr>
      </w:pPr>
      <w:r>
        <w:rPr>
          <w:rFonts w:eastAsia="Times"/>
          <w:b/>
          <w:i/>
        </w:rPr>
        <w:lastRenderedPageBreak/>
        <w:t>30-plus years of compassion, commitment &amp; leadership…</w:t>
      </w:r>
    </w:p>
    <w:p w14:paraId="2BEB9A37" w14:textId="77777777" w:rsidR="00634811" w:rsidRDefault="00634811" w:rsidP="00634811">
      <w:pPr>
        <w:keepNext/>
        <w:keepLines/>
        <w:ind w:left="360" w:hanging="360"/>
        <w:rPr>
          <w:rFonts w:eastAsia="Times"/>
        </w:rPr>
      </w:pPr>
      <w:r>
        <w:rPr>
          <w:rFonts w:eastAsia="Times"/>
        </w:rPr>
        <w:t>•</w:t>
      </w:r>
      <w:r>
        <w:rPr>
          <w:rFonts w:eastAsia="Times"/>
        </w:rPr>
        <w:tab/>
        <w:t>Since 1980</w:t>
      </w:r>
    </w:p>
    <w:p w14:paraId="0887F3B8" w14:textId="77777777" w:rsidR="00634811" w:rsidRDefault="00634811" w:rsidP="00634811">
      <w:pPr>
        <w:keepNext/>
        <w:keepLines/>
        <w:ind w:left="360" w:hanging="360"/>
        <w:rPr>
          <w:rFonts w:eastAsia="Times"/>
        </w:rPr>
      </w:pPr>
      <w:r>
        <w:rPr>
          <w:rFonts w:eastAsia="Times"/>
        </w:rPr>
        <w:t>•</w:t>
      </w:r>
      <w:r>
        <w:rPr>
          <w:rFonts w:eastAsia="Times"/>
        </w:rPr>
        <w:tab/>
        <w:t>Recognized pioneer &amp; leader in integrative cancer care</w:t>
      </w:r>
    </w:p>
    <w:p w14:paraId="629D951C" w14:textId="77777777" w:rsidR="00634811" w:rsidRPr="00942C87" w:rsidRDefault="00634811" w:rsidP="00634811">
      <w:pPr>
        <w:keepNext/>
        <w:keepLines/>
        <w:ind w:left="360" w:hanging="360"/>
        <w:rPr>
          <w:rFonts w:eastAsia="Times"/>
        </w:rPr>
      </w:pPr>
      <w:r w:rsidRPr="00942C87">
        <w:rPr>
          <w:rFonts w:eastAsia="Times"/>
        </w:rPr>
        <w:t>•</w:t>
      </w:r>
      <w:r w:rsidRPr="00942C87">
        <w:rPr>
          <w:rFonts w:eastAsia="Times"/>
        </w:rPr>
        <w:tab/>
        <w:t>Compassionate, dedicated doctors, nurses &amp; staff</w:t>
      </w:r>
    </w:p>
    <w:p w14:paraId="526E4703" w14:textId="77777777" w:rsidR="00634811" w:rsidRDefault="00634811" w:rsidP="00634811">
      <w:pPr>
        <w:keepNext/>
        <w:keepLines/>
        <w:ind w:left="360" w:hanging="360"/>
        <w:rPr>
          <w:rFonts w:eastAsia="Times"/>
        </w:rPr>
      </w:pPr>
      <w:r>
        <w:rPr>
          <w:rFonts w:eastAsia="Times"/>
        </w:rPr>
        <w:t>•</w:t>
      </w:r>
      <w:r>
        <w:rPr>
          <w:rFonts w:eastAsia="Times"/>
        </w:rPr>
        <w:tab/>
        <w:t>High-level commitment &amp; service</w:t>
      </w:r>
    </w:p>
    <w:p w14:paraId="6BA710E2" w14:textId="77777777" w:rsidR="00634811" w:rsidRDefault="00634811" w:rsidP="00634811">
      <w:pPr>
        <w:keepNext/>
        <w:keepLines/>
        <w:ind w:left="360" w:hanging="360"/>
        <w:rPr>
          <w:rFonts w:eastAsia="Times"/>
        </w:rPr>
      </w:pPr>
      <w:r>
        <w:rPr>
          <w:rFonts w:eastAsia="Times"/>
        </w:rPr>
        <w:t>•</w:t>
      </w:r>
      <w:r>
        <w:rPr>
          <w:rFonts w:eastAsia="Times"/>
        </w:rPr>
        <w:tab/>
        <w:t>Life-affirming care &amp; attention</w:t>
      </w:r>
    </w:p>
    <w:p w14:paraId="033FA34B" w14:textId="77777777" w:rsidR="00634811" w:rsidRDefault="00634811" w:rsidP="00634811">
      <w:pPr>
        <w:keepNext/>
        <w:keepLines/>
        <w:ind w:left="360" w:hanging="360"/>
        <w:rPr>
          <w:rFonts w:eastAsia="Times"/>
        </w:rPr>
      </w:pPr>
      <w:r>
        <w:rPr>
          <w:rFonts w:eastAsia="Times"/>
        </w:rPr>
        <w:t>•</w:t>
      </w:r>
      <w:r>
        <w:rPr>
          <w:rFonts w:eastAsia="Times"/>
        </w:rPr>
        <w:tab/>
        <w:t>Research-based approach &amp; methods</w:t>
      </w:r>
    </w:p>
    <w:p w14:paraId="3B682B05" w14:textId="77777777" w:rsidR="00634811" w:rsidRPr="00D25FF5" w:rsidRDefault="00634811" w:rsidP="00634811">
      <w:pPr>
        <w:ind w:left="360" w:hanging="360"/>
        <w:rPr>
          <w:rFonts w:eastAsia="Times"/>
        </w:rPr>
      </w:pPr>
      <w:r>
        <w:rPr>
          <w:rFonts w:eastAsia="Times"/>
        </w:rPr>
        <w:t>•</w:t>
      </w:r>
      <w:r>
        <w:rPr>
          <w:rFonts w:eastAsia="Times"/>
        </w:rPr>
        <w:tab/>
        <w:t>Elegant setting &amp; environment for hope &amp; healing</w:t>
      </w:r>
    </w:p>
    <w:p w14:paraId="55FECCD6" w14:textId="77777777" w:rsidR="0095297F" w:rsidRDefault="0095297F" w:rsidP="00E02E6F">
      <w:pPr>
        <w:keepNext/>
        <w:keepLines/>
        <w:spacing w:before="240"/>
        <w:ind w:left="-180"/>
        <w:rPr>
          <w:b/>
          <w:bCs/>
          <w:noProof w:val="0"/>
          <w:color w:val="0000FF"/>
          <w:sz w:val="24"/>
        </w:rPr>
      </w:pPr>
      <w:r w:rsidRPr="00451F84">
        <w:rPr>
          <w:b/>
          <w:bCs/>
          <w:noProof w:val="0"/>
          <w:color w:val="0000FF"/>
          <w:sz w:val="24"/>
        </w:rPr>
        <w:t>Logo</w:t>
      </w:r>
    </w:p>
    <w:p w14:paraId="05C0E605" w14:textId="2D7EA58D" w:rsidR="002A57CB" w:rsidRPr="00451F84" w:rsidRDefault="0044760C" w:rsidP="00E02E6F">
      <w:pPr>
        <w:keepNext/>
        <w:keepLines/>
        <w:spacing w:before="240"/>
        <w:ind w:left="-180"/>
        <w:rPr>
          <w:b/>
          <w:bCs/>
          <w:noProof w:val="0"/>
          <w:color w:val="0000FF"/>
          <w:sz w:val="24"/>
        </w:rPr>
      </w:pPr>
      <w:r>
        <w:rPr>
          <w:b/>
          <w:bCs/>
          <w:color w:val="0000FF"/>
          <w:sz w:val="24"/>
        </w:rPr>
        <w:drawing>
          <wp:inline distT="0" distB="0" distL="0" distR="0" wp14:anchorId="6EA1F041" wp14:editId="063C2D09">
            <wp:extent cx="3883660" cy="109497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ockCenter_RE.jpg"/>
                    <pic:cNvPicPr/>
                  </pic:nvPicPr>
                  <pic:blipFill>
                    <a:blip r:embed="rId12">
                      <a:extLst>
                        <a:ext uri="{28A0092B-C50C-407E-A947-70E740481C1C}">
                          <a14:useLocalDpi xmlns:a14="http://schemas.microsoft.com/office/drawing/2010/main" val="0"/>
                        </a:ext>
                      </a:extLst>
                    </a:blip>
                    <a:stretch>
                      <a:fillRect/>
                    </a:stretch>
                  </pic:blipFill>
                  <pic:spPr>
                    <a:xfrm>
                      <a:off x="0" y="0"/>
                      <a:ext cx="3883901" cy="1095045"/>
                    </a:xfrm>
                    <a:prstGeom prst="rect">
                      <a:avLst/>
                    </a:prstGeom>
                  </pic:spPr>
                </pic:pic>
              </a:graphicData>
            </a:graphic>
          </wp:inline>
        </w:drawing>
      </w:r>
    </w:p>
    <w:p w14:paraId="7C931EB1" w14:textId="77777777" w:rsidR="0095297F" w:rsidRPr="00C40054" w:rsidRDefault="0095297F" w:rsidP="00E02E6F">
      <w:pPr>
        <w:keepNext/>
        <w:keepLines/>
        <w:spacing w:before="240"/>
        <w:rPr>
          <w:rFonts w:eastAsia="Times"/>
          <w:noProof w:val="0"/>
          <w:color w:val="0000FF"/>
        </w:rPr>
      </w:pPr>
      <w:r w:rsidRPr="00C40054">
        <w:rPr>
          <w:rFonts w:eastAsia="Times"/>
          <w:noProof w:val="0"/>
          <w:color w:val="0000FF"/>
        </w:rPr>
        <w:t>Copy for Logo:</w:t>
      </w:r>
    </w:p>
    <w:p w14:paraId="4F8F4FEC" w14:textId="77777777" w:rsidR="00E02E6F" w:rsidRPr="00FD010B" w:rsidRDefault="00E02E6F" w:rsidP="00E02E6F">
      <w:pPr>
        <w:keepNext/>
        <w:keepLines/>
        <w:jc w:val="center"/>
        <w:rPr>
          <w:rFonts w:eastAsia="Times" w:cs="Arial"/>
          <w:b/>
          <w:sz w:val="36"/>
          <w:szCs w:val="36"/>
        </w:rPr>
      </w:pPr>
      <w:r w:rsidRPr="00FD010B">
        <w:rPr>
          <w:rFonts w:eastAsia="Times" w:cs="Arial"/>
          <w:b/>
          <w:sz w:val="36"/>
          <w:szCs w:val="36"/>
        </w:rPr>
        <w:t xml:space="preserve">The Block Center </w:t>
      </w:r>
    </w:p>
    <w:p w14:paraId="47F9F417" w14:textId="77777777" w:rsidR="00E02E6F" w:rsidRPr="002A6041" w:rsidRDefault="00E02E6F" w:rsidP="00E02E6F">
      <w:pPr>
        <w:keepNext/>
        <w:keepLines/>
        <w:jc w:val="center"/>
        <w:rPr>
          <w:rFonts w:eastAsia="Times" w:cs="Arial"/>
          <w:sz w:val="28"/>
          <w:szCs w:val="28"/>
        </w:rPr>
      </w:pPr>
      <w:r w:rsidRPr="002A6041">
        <w:rPr>
          <w:rFonts w:eastAsia="Times" w:cs="Arial"/>
          <w:sz w:val="28"/>
          <w:szCs w:val="28"/>
        </w:rPr>
        <w:t>for Integrative Cancer Treatment</w:t>
      </w:r>
    </w:p>
    <w:p w14:paraId="5B15EAA6" w14:textId="77777777" w:rsidR="00E02E6F" w:rsidRDefault="00E02E6F" w:rsidP="00E02E6F">
      <w:pPr>
        <w:keepNext/>
        <w:keepLines/>
        <w:spacing w:before="80"/>
        <w:jc w:val="center"/>
        <w:rPr>
          <w:rFonts w:eastAsia="Times" w:cs="Arial"/>
          <w:i/>
          <w:szCs w:val="22"/>
        </w:rPr>
      </w:pPr>
      <w:r>
        <w:rPr>
          <w:rFonts w:eastAsia="Times" w:cs="Arial"/>
          <w:i/>
          <w:szCs w:val="22"/>
        </w:rPr>
        <w:t>Innovating cancer care &amp; beating the odds for 30-plus years</w:t>
      </w:r>
    </w:p>
    <w:p w14:paraId="24BDA5F9" w14:textId="62EA3F67" w:rsidR="0095297F" w:rsidRPr="00107460" w:rsidRDefault="0095297F" w:rsidP="00E02E6F">
      <w:pPr>
        <w:rPr>
          <w:rFonts w:eastAsia="Times" w:cs="Arial"/>
          <w:i/>
          <w:szCs w:val="22"/>
        </w:rPr>
      </w:pPr>
    </w:p>
    <w:p w14:paraId="1A9519E0" w14:textId="77777777" w:rsidR="0095297F" w:rsidRPr="00451F84" w:rsidRDefault="0095297F" w:rsidP="0095297F">
      <w:pPr>
        <w:keepNext/>
        <w:keepLines/>
        <w:spacing w:before="240"/>
        <w:ind w:left="-187"/>
        <w:rPr>
          <w:b/>
          <w:bCs/>
          <w:noProof w:val="0"/>
          <w:color w:val="0000FF"/>
          <w:sz w:val="24"/>
        </w:rPr>
      </w:pPr>
      <w:r w:rsidRPr="00451F84">
        <w:rPr>
          <w:b/>
          <w:bCs/>
          <w:noProof w:val="0"/>
          <w:color w:val="0000FF"/>
          <w:sz w:val="24"/>
        </w:rPr>
        <w:t>Color Palette</w:t>
      </w:r>
    </w:p>
    <w:p w14:paraId="650E66BD" w14:textId="4490A4A0" w:rsidR="0095297F" w:rsidRDefault="00715F7D" w:rsidP="0095297F">
      <w:pPr>
        <w:rPr>
          <w:rFonts w:eastAsia="Times"/>
          <w:noProof w:val="0"/>
        </w:rPr>
      </w:pPr>
      <w:r>
        <w:rPr>
          <w:rFonts w:eastAsia="Times"/>
        </w:rPr>
        <w:drawing>
          <wp:inline distT="0" distB="0" distL="0" distR="0" wp14:anchorId="7C087A78" wp14:editId="3F636D17">
            <wp:extent cx="5195253" cy="1833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Block.pdf"/>
                    <pic:cNvPicPr/>
                  </pic:nvPicPr>
                  <pic:blipFill>
                    <a:blip r:embed="rId13">
                      <a:extLst>
                        <a:ext uri="{28A0092B-C50C-407E-A947-70E740481C1C}">
                          <a14:useLocalDpi xmlns:a14="http://schemas.microsoft.com/office/drawing/2010/main" val="0"/>
                        </a:ext>
                      </a:extLst>
                    </a:blip>
                    <a:stretch>
                      <a:fillRect/>
                    </a:stretch>
                  </pic:blipFill>
                  <pic:spPr>
                    <a:xfrm>
                      <a:off x="0" y="0"/>
                      <a:ext cx="5195253" cy="1833880"/>
                    </a:xfrm>
                    <a:prstGeom prst="rect">
                      <a:avLst/>
                    </a:prstGeom>
                  </pic:spPr>
                </pic:pic>
              </a:graphicData>
            </a:graphic>
          </wp:inline>
        </w:drawing>
      </w:r>
    </w:p>
    <w:p w14:paraId="74883B9F" w14:textId="77777777" w:rsidR="0095297F" w:rsidRPr="00451F84" w:rsidRDefault="0095297F" w:rsidP="0095297F">
      <w:pPr>
        <w:keepNext/>
        <w:keepLines/>
        <w:spacing w:before="240"/>
        <w:ind w:left="-180"/>
        <w:rPr>
          <w:b/>
          <w:bCs/>
          <w:noProof w:val="0"/>
          <w:color w:val="0000FF"/>
          <w:sz w:val="24"/>
        </w:rPr>
      </w:pPr>
      <w:r w:rsidRPr="00451F84">
        <w:rPr>
          <w:b/>
          <w:bCs/>
          <w:noProof w:val="0"/>
          <w:color w:val="0000FF"/>
          <w:sz w:val="24"/>
        </w:rPr>
        <w:lastRenderedPageBreak/>
        <w:t>Brochure Cover</w:t>
      </w:r>
    </w:p>
    <w:p w14:paraId="4D987149" w14:textId="339646E9" w:rsidR="0044760C" w:rsidRDefault="00F62D42" w:rsidP="0095297F">
      <w:pPr>
        <w:keepNext/>
        <w:keepLines/>
        <w:spacing w:before="240"/>
        <w:rPr>
          <w:rFonts w:eastAsia="Times"/>
          <w:noProof w:val="0"/>
        </w:rPr>
      </w:pPr>
      <w:r>
        <w:rPr>
          <w:rFonts w:eastAsia="Times"/>
        </w:rPr>
        <w:drawing>
          <wp:inline distT="0" distB="0" distL="0" distR="0" wp14:anchorId="272B31D0" wp14:editId="27FB4633">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_Block.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BA51D48" w14:textId="77777777" w:rsidR="00C05B84" w:rsidRDefault="00C05B84">
      <w:pPr>
        <w:rPr>
          <w:b/>
          <w:bCs/>
          <w:noProof w:val="0"/>
          <w:color w:val="0000FF"/>
          <w:sz w:val="24"/>
        </w:rPr>
      </w:pPr>
      <w:r>
        <w:rPr>
          <w:b/>
          <w:bCs/>
          <w:noProof w:val="0"/>
          <w:color w:val="0000FF"/>
          <w:sz w:val="24"/>
        </w:rPr>
        <w:br w:type="page"/>
      </w:r>
    </w:p>
    <w:p w14:paraId="7BBCDDB3" w14:textId="51FF9035" w:rsidR="00C05B84" w:rsidRDefault="00C05B84" w:rsidP="00C05B84">
      <w:pPr>
        <w:keepNext/>
        <w:keepLines/>
        <w:spacing w:before="240"/>
        <w:ind w:left="-187"/>
        <w:rPr>
          <w:b/>
          <w:bCs/>
          <w:noProof w:val="0"/>
          <w:color w:val="0000FF"/>
          <w:sz w:val="24"/>
        </w:rPr>
      </w:pPr>
      <w:r w:rsidRPr="00451F84">
        <w:rPr>
          <w:b/>
          <w:bCs/>
          <w:noProof w:val="0"/>
          <w:color w:val="0000FF"/>
          <w:sz w:val="24"/>
        </w:rPr>
        <w:lastRenderedPageBreak/>
        <w:t xml:space="preserve">Brochure </w:t>
      </w:r>
      <w:r>
        <w:rPr>
          <w:b/>
          <w:bCs/>
          <w:noProof w:val="0"/>
          <w:color w:val="0000FF"/>
          <w:sz w:val="24"/>
        </w:rPr>
        <w:t>Introduction Layout and Messaging</w:t>
      </w:r>
    </w:p>
    <w:p w14:paraId="30630FE3" w14:textId="17920827" w:rsidR="0044760C" w:rsidRPr="00C05B84" w:rsidRDefault="00F62D42" w:rsidP="00C05B84">
      <w:pPr>
        <w:keepNext/>
        <w:keepLines/>
        <w:spacing w:before="240"/>
        <w:ind w:left="-187"/>
        <w:rPr>
          <w:b/>
          <w:bCs/>
          <w:noProof w:val="0"/>
          <w:color w:val="0000FF"/>
          <w:sz w:val="24"/>
        </w:rPr>
      </w:pPr>
      <w:r>
        <w:rPr>
          <w:b/>
          <w:i/>
          <w:sz w:val="36"/>
          <w:szCs w:val="36"/>
        </w:rPr>
        <w:drawing>
          <wp:inline distT="0" distB="0" distL="0" distR="0" wp14:anchorId="0148BA53" wp14:editId="0A568891">
            <wp:extent cx="6123940" cy="6123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_Block2.jpg"/>
                    <pic:cNvPicPr/>
                  </pic:nvPicPr>
                  <pic:blipFill>
                    <a:blip r:embed="rId15">
                      <a:extLst>
                        <a:ext uri="{28A0092B-C50C-407E-A947-70E740481C1C}">
                          <a14:useLocalDpi xmlns:a14="http://schemas.microsoft.com/office/drawing/2010/main" val="0"/>
                        </a:ext>
                      </a:extLst>
                    </a:blip>
                    <a:stretch>
                      <a:fillRect/>
                    </a:stretch>
                  </pic:blipFill>
                  <pic:spPr>
                    <a:xfrm>
                      <a:off x="0" y="0"/>
                      <a:ext cx="6123940" cy="6123940"/>
                    </a:xfrm>
                    <a:prstGeom prst="rect">
                      <a:avLst/>
                    </a:prstGeom>
                  </pic:spPr>
                </pic:pic>
              </a:graphicData>
            </a:graphic>
          </wp:inline>
        </w:drawing>
      </w:r>
    </w:p>
    <w:p w14:paraId="47A324BB" w14:textId="77777777" w:rsidR="00DE4328" w:rsidRPr="006A3626" w:rsidRDefault="00DE4328" w:rsidP="00DE4328">
      <w:pPr>
        <w:rPr>
          <w:b/>
          <w:i/>
          <w:color w:val="0000FF"/>
        </w:rPr>
      </w:pPr>
    </w:p>
    <w:p w14:paraId="40E96AB3" w14:textId="77777777" w:rsidR="001A0A67" w:rsidRDefault="001A0A67" w:rsidP="001A0A67">
      <w:pPr>
        <w:keepNext/>
        <w:keepLines/>
        <w:spacing w:before="240"/>
        <w:ind w:left="-180"/>
        <w:rPr>
          <w:b/>
          <w:bCs/>
          <w:noProof w:val="0"/>
          <w:color w:val="0000FF"/>
          <w:sz w:val="24"/>
        </w:rPr>
      </w:pPr>
      <w:r>
        <w:rPr>
          <w:b/>
          <w:bCs/>
          <w:noProof w:val="0"/>
          <w:color w:val="0000FF"/>
          <w:sz w:val="24"/>
        </w:rPr>
        <w:t>Mandatories</w:t>
      </w:r>
    </w:p>
    <w:p w14:paraId="55AF3A68" w14:textId="397055D2" w:rsidR="001A0A67" w:rsidRDefault="001A0A67" w:rsidP="001A0A67">
      <w:pPr>
        <w:rPr>
          <w:rFonts w:eastAsia="Times"/>
          <w:noProof w:val="0"/>
        </w:rPr>
      </w:pPr>
      <w:r>
        <w:rPr>
          <w:rFonts w:eastAsia="Times"/>
          <w:noProof w:val="0"/>
        </w:rPr>
        <w:t>Patient testimonials (with photos)</w:t>
      </w:r>
      <w:r w:rsidR="00C23A9A">
        <w:rPr>
          <w:rFonts w:eastAsia="Times"/>
          <w:noProof w:val="0"/>
        </w:rPr>
        <w:t>, ideally with full-name attribution</w:t>
      </w:r>
    </w:p>
    <w:p w14:paraId="15F7F258" w14:textId="17FB4EDE" w:rsidR="001A0A67" w:rsidRDefault="005D2BD4" w:rsidP="001A0A67">
      <w:pPr>
        <w:rPr>
          <w:rFonts w:eastAsia="Times"/>
          <w:noProof w:val="0"/>
        </w:rPr>
      </w:pPr>
      <w:r>
        <w:rPr>
          <w:rFonts w:eastAsia="Times"/>
          <w:noProof w:val="0"/>
        </w:rPr>
        <w:t>Simple, undeniable truth</w:t>
      </w:r>
      <w:r w:rsidR="00B02C25">
        <w:rPr>
          <w:rFonts w:eastAsia="Times"/>
          <w:noProof w:val="0"/>
        </w:rPr>
        <w:t>s</w:t>
      </w:r>
    </w:p>
    <w:p w14:paraId="01ADBB09" w14:textId="77777777" w:rsidR="00C23A9A" w:rsidRDefault="00C23A9A" w:rsidP="00C23A9A">
      <w:pPr>
        <w:rPr>
          <w:rFonts w:eastAsia="Times"/>
          <w:noProof w:val="0"/>
        </w:rPr>
      </w:pPr>
      <w:r>
        <w:rPr>
          <w:rFonts w:eastAsia="Times"/>
          <w:noProof w:val="0"/>
        </w:rPr>
        <w:t>Professional testimonials</w:t>
      </w:r>
    </w:p>
    <w:p w14:paraId="6A97140F" w14:textId="77777777" w:rsidR="001A0A67" w:rsidRDefault="001A0A67" w:rsidP="0095297F">
      <w:pPr>
        <w:rPr>
          <w:rFonts w:eastAsia="Times"/>
          <w:noProof w:val="0"/>
        </w:rPr>
      </w:pPr>
    </w:p>
    <w:p w14:paraId="67710080" w14:textId="77777777" w:rsidR="0095297F" w:rsidRPr="00C40054" w:rsidRDefault="0095297F" w:rsidP="0095297F">
      <w:pPr>
        <w:rPr>
          <w:rFonts w:eastAsia="Times"/>
          <w:noProof w:val="0"/>
        </w:rPr>
      </w:pPr>
    </w:p>
    <w:p w14:paraId="752D1B25" w14:textId="77777777" w:rsidR="0095297F" w:rsidRPr="002F3C48" w:rsidRDefault="0095297F" w:rsidP="0095297F">
      <w:pPr>
        <w:jc w:val="center"/>
        <w:rPr>
          <w:rFonts w:eastAsia="Times"/>
          <w:i/>
          <w:noProof w:val="0"/>
          <w:color w:val="808080" w:themeColor="background1" w:themeShade="80"/>
        </w:rPr>
      </w:pPr>
      <w:r w:rsidRPr="002F3C48">
        <w:rPr>
          <w:rFonts w:eastAsia="Times"/>
          <w:i/>
          <w:noProof w:val="0"/>
          <w:color w:val="808080" w:themeColor="background1" w:themeShade="80"/>
        </w:rPr>
        <w:t>- end -</w:t>
      </w:r>
    </w:p>
    <w:p w14:paraId="5E7742D1" w14:textId="77777777" w:rsidR="007511D0" w:rsidRDefault="007511D0">
      <w:pPr>
        <w:jc w:val="center"/>
        <w:rPr>
          <w:rFonts w:cs="Arial"/>
          <w:i/>
          <w:noProof w:val="0"/>
          <w:color w:val="808080"/>
          <w:szCs w:val="22"/>
        </w:rPr>
      </w:pPr>
    </w:p>
    <w:p w14:paraId="2D412424" w14:textId="68A81E73" w:rsidR="00502926" w:rsidRDefault="004663DA" w:rsidP="00B21173">
      <w:pPr>
        <w:rPr>
          <w:rFonts w:cs="Arial"/>
          <w:i/>
          <w:noProof w:val="0"/>
          <w:color w:val="808080"/>
          <w:szCs w:val="22"/>
        </w:rPr>
      </w:pPr>
      <w:r>
        <w:rPr>
          <w:rFonts w:cs="Arial"/>
          <w:i/>
          <w:noProof w:val="0"/>
          <w:color w:val="808080"/>
          <w:szCs w:val="22"/>
        </w:rPr>
        <w:t>Best of conventional medicine</w:t>
      </w:r>
    </w:p>
    <w:sectPr w:rsidR="00502926" w:rsidSect="00201795">
      <w:headerReference w:type="default" r:id="rId16"/>
      <w:footerReference w:type="default" r:id="rId17"/>
      <w:headerReference w:type="first" r:id="rId18"/>
      <w:footerReference w:type="first" r:id="rId19"/>
      <w:type w:val="continuous"/>
      <w:pgSz w:w="12240" w:h="15840"/>
      <w:pgMar w:top="1440" w:right="1440" w:bottom="1267"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4F288" w14:textId="77777777" w:rsidR="001A64B6" w:rsidRDefault="001A64B6">
      <w:r>
        <w:separator/>
      </w:r>
    </w:p>
  </w:endnote>
  <w:endnote w:type="continuationSeparator" w:id="0">
    <w:p w14:paraId="7662D4C7" w14:textId="77777777" w:rsidR="001A64B6" w:rsidRDefault="001A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Arial Unicode MS"/>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venirNext LT Pro Bold">
    <w:altName w:val="AvenirNext LT Pro Bold"/>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FC68" w14:textId="77777777" w:rsidR="001A64B6" w:rsidRPr="00A44EA7" w:rsidRDefault="001A64B6" w:rsidP="00A44EA7">
    <w:pPr>
      <w:pStyle w:val="Footer"/>
      <w:jc w:val="right"/>
      <w:rPr>
        <w:color w:val="A6A6A6"/>
        <w:sz w:val="18"/>
        <w:szCs w:val="18"/>
      </w:rPr>
    </w:pPr>
    <w:r>
      <w:rPr>
        <w:color w:val="A6A6A6"/>
        <w:sz w:val="18"/>
        <w:szCs w:val="18"/>
      </w:rPr>
      <w:t>ga</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EEB9" w14:textId="77777777" w:rsidR="001A64B6" w:rsidRDefault="001A64B6">
    <w:pPr>
      <w:pStyle w:val="Header"/>
      <w:tabs>
        <w:tab w:val="clear" w:pos="4320"/>
        <w:tab w:val="clear" w:pos="8640"/>
        <w:tab w:val="center" w:pos="4680"/>
        <w:tab w:val="right" w:pos="9360"/>
      </w:tabs>
      <w:ind w:left="-360" w:right="-360"/>
      <w:rPr>
        <w:rFonts w:cs="Arial"/>
        <w:sz w:val="18"/>
      </w:rPr>
    </w:pPr>
    <w:r>
      <w:rPr>
        <w:rFonts w:cs="Arial"/>
        <w:sz w:val="18"/>
      </w:rPr>
      <w:t xml:space="preserve">FILENAME: </w:t>
    </w:r>
    <w:r>
      <w:rPr>
        <w:rFonts w:cs="Arial"/>
        <w:sz w:val="18"/>
      </w:rPr>
      <w:fldChar w:fldCharType="begin"/>
    </w:r>
    <w:r>
      <w:rPr>
        <w:rFonts w:cs="Arial"/>
        <w:sz w:val="18"/>
      </w:rPr>
      <w:instrText xml:space="preserve"> FILENAME  \* MERGEFORMAT </w:instrText>
    </w:r>
    <w:r>
      <w:rPr>
        <w:rFonts w:cs="Arial"/>
        <w:sz w:val="18"/>
      </w:rPr>
      <w:fldChar w:fldCharType="separate"/>
    </w:r>
    <w:r>
      <w:rPr>
        <w:rFonts w:cs="Arial"/>
        <w:sz w:val="18"/>
      </w:rPr>
      <w:t>RATIONALE_Block_v6.docx</w:t>
    </w:r>
    <w:r>
      <w:rPr>
        <w:rFonts w:cs="Arial"/>
        <w:sz w:val="18"/>
      </w:rPr>
      <w:fldChar w:fldCharType="end"/>
    </w:r>
    <w:r>
      <w:rPr>
        <w:rFonts w:cs="Arial"/>
        <w:sz w:val="18"/>
      </w:rPr>
      <w:tab/>
    </w:r>
    <w:r>
      <w:rPr>
        <w:rFonts w:cs="Arial"/>
        <w:sz w:val="18"/>
      </w:rPr>
      <w:tab/>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sidR="00802667">
      <w:rPr>
        <w:rFonts w:cs="Arial"/>
        <w:sz w:val="18"/>
      </w:rPr>
      <w:t>1</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sidR="00802667">
      <w:rPr>
        <w:rFonts w:cs="Arial"/>
        <w:sz w:val="18"/>
      </w:rPr>
      <w:t>1</w:t>
    </w:r>
    <w:r>
      <w:rPr>
        <w:rFonts w:cs="Arial"/>
        <w:sz w:val="18"/>
      </w:rPr>
      <w:fldChar w:fldCharType="end"/>
    </w:r>
  </w:p>
  <w:p w14:paraId="7D48E959" w14:textId="791CE00B" w:rsidR="001A64B6" w:rsidRDefault="001A64B6">
    <w:pPr>
      <w:pStyle w:val="Header"/>
      <w:tabs>
        <w:tab w:val="clear" w:pos="4320"/>
        <w:tab w:val="clear" w:pos="8640"/>
        <w:tab w:val="center" w:pos="4680"/>
        <w:tab w:val="right" w:pos="9360"/>
      </w:tabs>
      <w:ind w:left="-360" w:right="-360"/>
      <w:rPr>
        <w:rFonts w:cs="Arial"/>
        <w:sz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7BD20" w14:textId="77777777" w:rsidR="001A64B6" w:rsidRPr="00A44EA7" w:rsidRDefault="001A64B6" w:rsidP="00A44EA7">
    <w:pPr>
      <w:pStyle w:val="Footer"/>
      <w:jc w:val="right"/>
      <w:rPr>
        <w:color w:val="A6A6A6"/>
        <w:sz w:val="18"/>
        <w:szCs w:val="18"/>
      </w:rPr>
    </w:pPr>
    <w:r>
      <w:rPr>
        <w:color w:val="A6A6A6"/>
        <w:sz w:val="18"/>
        <w:szCs w:val="18"/>
      </w:rPr>
      <w:t>ga</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1CBE" w14:textId="77777777" w:rsidR="001A64B6" w:rsidRDefault="001A64B6">
    <w:pPr>
      <w:pStyle w:val="Header"/>
      <w:tabs>
        <w:tab w:val="clear" w:pos="4320"/>
        <w:tab w:val="clear" w:pos="8640"/>
        <w:tab w:val="center" w:pos="4680"/>
        <w:tab w:val="right" w:pos="9360"/>
      </w:tabs>
      <w:ind w:left="-360" w:right="-360"/>
      <w:rPr>
        <w:rFonts w:cs="Arial"/>
        <w:sz w:val="18"/>
      </w:rPr>
    </w:pPr>
    <w:r>
      <w:rPr>
        <w:rFonts w:cs="Arial"/>
        <w:sz w:val="18"/>
      </w:rPr>
      <w:t xml:space="preserve">FILENAME: </w:t>
    </w:r>
    <w:r>
      <w:rPr>
        <w:rFonts w:cs="Arial"/>
        <w:sz w:val="18"/>
      </w:rPr>
      <w:fldChar w:fldCharType="begin"/>
    </w:r>
    <w:r>
      <w:rPr>
        <w:rFonts w:cs="Arial"/>
        <w:sz w:val="18"/>
      </w:rPr>
      <w:instrText xml:space="preserve"> FILENAME  \* MERGEFORMAT </w:instrText>
    </w:r>
    <w:r>
      <w:rPr>
        <w:rFonts w:cs="Arial"/>
        <w:sz w:val="18"/>
      </w:rPr>
      <w:fldChar w:fldCharType="separate"/>
    </w:r>
    <w:r>
      <w:rPr>
        <w:rFonts w:cs="Arial"/>
        <w:sz w:val="18"/>
      </w:rPr>
      <w:t>RATIONALE_Block_v3.docx</w:t>
    </w:r>
    <w:r>
      <w:rPr>
        <w:rFonts w:cs="Arial"/>
        <w:sz w:val="18"/>
      </w:rPr>
      <w:fldChar w:fldCharType="end"/>
    </w:r>
    <w:r>
      <w:rPr>
        <w:rFonts w:cs="Arial"/>
        <w:sz w:val="18"/>
      </w:rPr>
      <w:tab/>
    </w:r>
    <w:r>
      <w:rPr>
        <w:rFonts w:cs="Arial"/>
        <w:sz w:val="18"/>
      </w:rPr>
      <w:tab/>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Pr>
        <w:rFonts w:cs="Arial"/>
        <w:sz w:val="18"/>
      </w:rPr>
      <w:t>3</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Pr>
        <w:rFonts w:cs="Arial"/>
        <w:sz w:val="18"/>
      </w:rPr>
      <w:t>7</w:t>
    </w:r>
    <w:r>
      <w:rPr>
        <w:rFonts w:cs="Arial"/>
        <w:sz w:val="18"/>
      </w:rPr>
      <w:fldChar w:fldCharType="end"/>
    </w:r>
  </w:p>
  <w:p w14:paraId="11ABAE38" w14:textId="77777777" w:rsidR="001A64B6" w:rsidRDefault="001A64B6">
    <w:pPr>
      <w:pStyle w:val="Header"/>
      <w:tabs>
        <w:tab w:val="clear" w:pos="4320"/>
        <w:tab w:val="clear" w:pos="8640"/>
        <w:tab w:val="center" w:pos="4680"/>
        <w:tab w:val="right" w:pos="9360"/>
      </w:tabs>
      <w:ind w:left="-360" w:right="-360"/>
      <w:rPr>
        <w:rFonts w:cs="Arial"/>
        <w:sz w:val="18"/>
      </w:rPr>
    </w:pPr>
    <w:r>
      <w:rPr>
        <w:rFonts w:cs="Arial"/>
        <w:sz w:val="18"/>
      </w:rPr>
      <w:t xml:space="preserve">LAST SAVED: </w:t>
    </w:r>
    <w:r>
      <w:rPr>
        <w:rFonts w:cs="Arial"/>
        <w:sz w:val="18"/>
      </w:rPr>
      <w:fldChar w:fldCharType="begin"/>
    </w:r>
    <w:r>
      <w:rPr>
        <w:rFonts w:cs="Arial"/>
        <w:sz w:val="18"/>
      </w:rPr>
      <w:instrText xml:space="preserve"> SAVEDATE \@ "M/d/yyyy h:mm am/pm" \* MERGEFORMAT </w:instrText>
    </w:r>
    <w:r>
      <w:rPr>
        <w:rFonts w:cs="Arial"/>
        <w:sz w:val="18"/>
      </w:rPr>
      <w:fldChar w:fldCharType="separate"/>
    </w:r>
    <w:r w:rsidR="00802667">
      <w:rPr>
        <w:rFonts w:cs="Arial"/>
        <w:sz w:val="18"/>
      </w:rPr>
      <w:t>3/2/2016 9:57 AM</w:t>
    </w:r>
    <w:r>
      <w:rPr>
        <w:rFonts w:cs="Arial"/>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CFEED" w14:textId="77777777" w:rsidR="001A64B6" w:rsidRDefault="001A64B6">
      <w:r>
        <w:separator/>
      </w:r>
    </w:p>
  </w:footnote>
  <w:footnote w:type="continuationSeparator" w:id="0">
    <w:p w14:paraId="00D7FDCB" w14:textId="77777777" w:rsidR="001A64B6" w:rsidRDefault="001A64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D5F0" w14:textId="77777777" w:rsidR="001A64B6" w:rsidRDefault="001A64B6">
    <w:pPr>
      <w:pStyle w:val="Header"/>
      <w:tabs>
        <w:tab w:val="clear" w:pos="4320"/>
        <w:tab w:val="clear" w:pos="8640"/>
        <w:tab w:val="center" w:pos="4680"/>
        <w:tab w:val="right" w:pos="9360"/>
      </w:tabs>
      <w:ind w:left="-360" w:right="-360"/>
      <w:rPr>
        <w:rFonts w:cs="Arial"/>
        <w:sz w:val="18"/>
      </w:rPr>
    </w:pPr>
    <w:r>
      <w:rPr>
        <w:rFonts w:cs="Arial"/>
        <w:sz w:val="18"/>
      </w:rPr>
      <w:t xml:space="preserve">FILENAME: </w:t>
    </w:r>
    <w:r>
      <w:rPr>
        <w:rFonts w:cs="Arial"/>
        <w:sz w:val="18"/>
      </w:rPr>
      <w:fldChar w:fldCharType="begin"/>
    </w:r>
    <w:r>
      <w:rPr>
        <w:rFonts w:cs="Arial"/>
        <w:sz w:val="18"/>
      </w:rPr>
      <w:instrText xml:space="preserve"> FILENAME  \* MERGEFORMAT </w:instrText>
    </w:r>
    <w:r>
      <w:rPr>
        <w:rFonts w:cs="Arial"/>
        <w:sz w:val="18"/>
      </w:rPr>
      <w:fldChar w:fldCharType="separate"/>
    </w:r>
    <w:r>
      <w:rPr>
        <w:rFonts w:cs="Arial"/>
        <w:sz w:val="18"/>
      </w:rPr>
      <w:t>RATIONALE_Block_v5.docx</w:t>
    </w:r>
    <w:r>
      <w:rPr>
        <w:rFonts w:cs="Arial"/>
        <w:sz w:val="18"/>
      </w:rPr>
      <w:fldChar w:fldCharType="end"/>
    </w:r>
    <w:r>
      <w:rPr>
        <w:rFonts w:cs="Arial"/>
        <w:sz w:val="18"/>
      </w:rPr>
      <w:tab/>
    </w:r>
    <w:r>
      <w:rPr>
        <w:rFonts w:cs="Arial"/>
        <w:sz w:val="18"/>
      </w:rPr>
      <w:tab/>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sidR="00802667">
      <w:rPr>
        <w:rFonts w:cs="Arial"/>
        <w:sz w:val="18"/>
      </w:rPr>
      <w:t>2</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sidR="00802667">
      <w:rPr>
        <w:rFonts w:cs="Arial"/>
        <w:sz w:val="18"/>
      </w:rPr>
      <w:t>6</w:t>
    </w:r>
    <w:r>
      <w:rPr>
        <w:rFonts w:cs="Arial"/>
        <w:sz w:val="18"/>
      </w:rPr>
      <w:fldChar w:fldCharType="end"/>
    </w:r>
  </w:p>
  <w:p w14:paraId="336209CB" w14:textId="0273A8F4" w:rsidR="001A64B6" w:rsidRDefault="001A64B6">
    <w:pPr>
      <w:pStyle w:val="Header"/>
      <w:tabs>
        <w:tab w:val="clear" w:pos="4320"/>
        <w:tab w:val="clear" w:pos="8640"/>
        <w:tab w:val="center" w:pos="4680"/>
        <w:tab w:val="right" w:pos="9360"/>
      </w:tabs>
      <w:ind w:left="-360" w:right="-360"/>
      <w:rPr>
        <w:rFonts w:cs="Arial"/>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E33C9" w14:textId="28E2667D" w:rsidR="001A64B6" w:rsidRDefault="001A64B6" w:rsidP="00634811">
    <w:pPr>
      <w:pStyle w:val="Header"/>
      <w:jc w:val="center"/>
    </w:pPr>
    <w:r>
      <w:rPr>
        <w:sz w:val="20"/>
      </w:rPr>
      <w:drawing>
        <wp:inline distT="0" distB="0" distL="0" distR="0" wp14:anchorId="10829684" wp14:editId="7CD4F5E7">
          <wp:extent cx="2743200" cy="773430"/>
          <wp:effectExtent l="0" t="0" r="0" b="0"/>
          <wp:docPr id="5" name="Picture 1" descr="Description: Macintosh HD:Users:gregorywashbaugh:Downloads:HealthcareSucces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gregorywashbaugh:Downloads:HealthcareSuccess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77343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9B8D8" w14:textId="77777777" w:rsidR="001A64B6" w:rsidRDefault="001A64B6">
    <w:pPr>
      <w:pStyle w:val="Header"/>
      <w:tabs>
        <w:tab w:val="clear" w:pos="4320"/>
        <w:tab w:val="clear" w:pos="8640"/>
        <w:tab w:val="center" w:pos="4680"/>
        <w:tab w:val="right" w:pos="9360"/>
      </w:tabs>
      <w:ind w:left="-360" w:right="-360"/>
      <w:rPr>
        <w:rFonts w:cs="Arial"/>
        <w:sz w:val="18"/>
      </w:rPr>
    </w:pPr>
    <w:r>
      <w:rPr>
        <w:rFonts w:cs="Arial"/>
        <w:sz w:val="18"/>
      </w:rPr>
      <w:t xml:space="preserve">FILENAME: </w:t>
    </w:r>
    <w:r>
      <w:rPr>
        <w:rFonts w:cs="Arial"/>
        <w:sz w:val="18"/>
      </w:rPr>
      <w:fldChar w:fldCharType="begin"/>
    </w:r>
    <w:r>
      <w:rPr>
        <w:rFonts w:cs="Arial"/>
        <w:sz w:val="18"/>
      </w:rPr>
      <w:instrText xml:space="preserve"> FILENAME  \* MERGEFORMAT </w:instrText>
    </w:r>
    <w:r>
      <w:rPr>
        <w:rFonts w:cs="Arial"/>
        <w:sz w:val="18"/>
      </w:rPr>
      <w:fldChar w:fldCharType="separate"/>
    </w:r>
    <w:r>
      <w:rPr>
        <w:rFonts w:cs="Arial"/>
        <w:sz w:val="18"/>
      </w:rPr>
      <w:t>RATIONALE_Block_v5.docx</w:t>
    </w:r>
    <w:r>
      <w:rPr>
        <w:rFonts w:cs="Arial"/>
        <w:sz w:val="18"/>
      </w:rPr>
      <w:fldChar w:fldCharType="end"/>
    </w:r>
    <w:r>
      <w:rPr>
        <w:rFonts w:cs="Arial"/>
        <w:sz w:val="18"/>
      </w:rPr>
      <w:tab/>
    </w:r>
    <w:r>
      <w:rPr>
        <w:rFonts w:cs="Arial"/>
        <w:sz w:val="18"/>
      </w:rPr>
      <w:tab/>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sidR="00802667">
      <w:rPr>
        <w:rFonts w:cs="Arial"/>
        <w:sz w:val="18"/>
      </w:rPr>
      <w:t>3</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sidR="00802667">
      <w:rPr>
        <w:rFonts w:cs="Arial"/>
        <w:sz w:val="18"/>
      </w:rPr>
      <w:t>6</w:t>
    </w:r>
    <w:r>
      <w:rPr>
        <w:rFonts w:cs="Arial"/>
        <w:sz w:val="18"/>
      </w:rPr>
      <w:fldChar w:fldCharType="end"/>
    </w:r>
  </w:p>
  <w:p w14:paraId="18C4F410" w14:textId="5AF52EBD" w:rsidR="001A64B6" w:rsidRDefault="001A64B6">
    <w:pPr>
      <w:pStyle w:val="Header"/>
      <w:tabs>
        <w:tab w:val="clear" w:pos="4320"/>
        <w:tab w:val="clear" w:pos="8640"/>
        <w:tab w:val="center" w:pos="4680"/>
        <w:tab w:val="right" w:pos="9360"/>
      </w:tabs>
      <w:ind w:left="-360" w:right="-360"/>
      <w:rPr>
        <w:rFonts w:cs="Arial"/>
        <w:sz w:val="1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93E14" w14:textId="77777777" w:rsidR="001A64B6" w:rsidRDefault="001A64B6">
    <w:pPr>
      <w:pStyle w:val="Header"/>
      <w:jc w:val="center"/>
    </w:pPr>
    <w:r>
      <w:drawing>
        <wp:inline distT="0" distB="0" distL="0" distR="0" wp14:anchorId="2876C7F6" wp14:editId="6FE1E486">
          <wp:extent cx="2743200" cy="77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773430"/>
                  </a:xfrm>
                  <a:prstGeom prst="rect">
                    <a:avLst/>
                  </a:prstGeom>
                  <a:noFill/>
                  <a:ln>
                    <a:noFill/>
                  </a:ln>
                </pic:spPr>
              </pic:pic>
            </a:graphicData>
          </a:graphic>
        </wp:inline>
      </w:drawing>
    </w:r>
  </w:p>
  <w:p w14:paraId="09DF8A6B" w14:textId="77777777" w:rsidR="001A64B6" w:rsidRDefault="001A64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AF9"/>
    <w:multiLevelType w:val="hybridMultilevel"/>
    <w:tmpl w:val="4AA0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30B24"/>
    <w:multiLevelType w:val="hybridMultilevel"/>
    <w:tmpl w:val="0F7A3A1E"/>
    <w:lvl w:ilvl="0" w:tplc="39166F18">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693B2A"/>
    <w:multiLevelType w:val="hybridMultilevel"/>
    <w:tmpl w:val="1396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CA167F"/>
    <w:multiLevelType w:val="hybridMultilevel"/>
    <w:tmpl w:val="9D507AD2"/>
    <w:lvl w:ilvl="0" w:tplc="39166F18">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CE7374"/>
    <w:multiLevelType w:val="hybridMultilevel"/>
    <w:tmpl w:val="F8244442"/>
    <w:lvl w:ilvl="0" w:tplc="FFFFFFFF">
      <w:numFmt w:val="bullet"/>
      <w:lvlText w:val=""/>
      <w:lvlJc w:val="left"/>
      <w:pPr>
        <w:tabs>
          <w:tab w:val="num" w:pos="600"/>
        </w:tabs>
        <w:ind w:left="600" w:hanging="360"/>
      </w:pPr>
      <w:rPr>
        <w:rFonts w:ascii="Symbol" w:hAnsi="Symbol" w:hint="default"/>
        <w:color w:val="808080"/>
        <w:sz w:val="18"/>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5">
    <w:nsid w:val="448A2D95"/>
    <w:multiLevelType w:val="hybridMultilevel"/>
    <w:tmpl w:val="2D440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464620"/>
    <w:multiLevelType w:val="hybridMultilevel"/>
    <w:tmpl w:val="182A86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0474AA"/>
    <w:multiLevelType w:val="hybridMultilevel"/>
    <w:tmpl w:val="EDC06D02"/>
    <w:lvl w:ilvl="0" w:tplc="5372AC26">
      <w:start w:val="1"/>
      <w:numFmt w:val="bullet"/>
      <w:lvlText w:val=""/>
      <w:lvlJc w:val="left"/>
      <w:pPr>
        <w:tabs>
          <w:tab w:val="num" w:pos="360"/>
        </w:tabs>
        <w:ind w:left="199" w:hanging="199"/>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D16A07"/>
    <w:multiLevelType w:val="hybridMultilevel"/>
    <w:tmpl w:val="C946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25D54"/>
    <w:multiLevelType w:val="hybridMultilevel"/>
    <w:tmpl w:val="4454BE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D55CEB"/>
    <w:multiLevelType w:val="hybridMultilevel"/>
    <w:tmpl w:val="B6C0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C50607"/>
    <w:multiLevelType w:val="hybridMultilevel"/>
    <w:tmpl w:val="7A72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02225C"/>
    <w:multiLevelType w:val="hybridMultilevel"/>
    <w:tmpl w:val="DC6A72CA"/>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3">
    <w:nsid w:val="7A195EBD"/>
    <w:multiLevelType w:val="hybridMultilevel"/>
    <w:tmpl w:val="210E6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6"/>
  </w:num>
  <w:num w:numId="4">
    <w:abstractNumId w:val="2"/>
  </w:num>
  <w:num w:numId="5">
    <w:abstractNumId w:val="7"/>
  </w:num>
  <w:num w:numId="6">
    <w:abstractNumId w:val="10"/>
  </w:num>
  <w:num w:numId="7">
    <w:abstractNumId w:val="4"/>
  </w:num>
  <w:num w:numId="8">
    <w:abstractNumId w:val="12"/>
  </w:num>
  <w:num w:numId="9">
    <w:abstractNumId w:val="3"/>
  </w:num>
  <w:num w:numId="10">
    <w:abstractNumId w:val="1"/>
  </w:num>
  <w:num w:numId="11">
    <w:abstractNumId w:val="0"/>
  </w:num>
  <w:num w:numId="12">
    <w:abstractNumId w:val="1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186"/>
    <w:rsid w:val="000352D7"/>
    <w:rsid w:val="00063986"/>
    <w:rsid w:val="000A14A2"/>
    <w:rsid w:val="000A59A0"/>
    <w:rsid w:val="000E212D"/>
    <w:rsid w:val="000E4392"/>
    <w:rsid w:val="001218E1"/>
    <w:rsid w:val="00121965"/>
    <w:rsid w:val="001A0A67"/>
    <w:rsid w:val="001A64B6"/>
    <w:rsid w:val="001D3DA3"/>
    <w:rsid w:val="00201795"/>
    <w:rsid w:val="002232AF"/>
    <w:rsid w:val="00236BE4"/>
    <w:rsid w:val="00255919"/>
    <w:rsid w:val="002A57CB"/>
    <w:rsid w:val="002A6041"/>
    <w:rsid w:val="00314EA5"/>
    <w:rsid w:val="00316B18"/>
    <w:rsid w:val="003219BF"/>
    <w:rsid w:val="003C30F9"/>
    <w:rsid w:val="003D2247"/>
    <w:rsid w:val="0044760C"/>
    <w:rsid w:val="004663DA"/>
    <w:rsid w:val="00486EE6"/>
    <w:rsid w:val="00491C9C"/>
    <w:rsid w:val="00502926"/>
    <w:rsid w:val="00517DC3"/>
    <w:rsid w:val="005515A6"/>
    <w:rsid w:val="005D2BD4"/>
    <w:rsid w:val="005E647D"/>
    <w:rsid w:val="00634811"/>
    <w:rsid w:val="00675B96"/>
    <w:rsid w:val="006A3626"/>
    <w:rsid w:val="006D01E8"/>
    <w:rsid w:val="006E5B71"/>
    <w:rsid w:val="0070093C"/>
    <w:rsid w:val="00715F7D"/>
    <w:rsid w:val="007367CA"/>
    <w:rsid w:val="007511D0"/>
    <w:rsid w:val="00802667"/>
    <w:rsid w:val="008477FB"/>
    <w:rsid w:val="00871502"/>
    <w:rsid w:val="008A1D32"/>
    <w:rsid w:val="008B343E"/>
    <w:rsid w:val="008D41DF"/>
    <w:rsid w:val="0095297F"/>
    <w:rsid w:val="00A12B5A"/>
    <w:rsid w:val="00A44EA7"/>
    <w:rsid w:val="00A714F4"/>
    <w:rsid w:val="00A8180D"/>
    <w:rsid w:val="00AD2E26"/>
    <w:rsid w:val="00AD7414"/>
    <w:rsid w:val="00B02C25"/>
    <w:rsid w:val="00B126A2"/>
    <w:rsid w:val="00B21173"/>
    <w:rsid w:val="00B244CB"/>
    <w:rsid w:val="00BA1C5A"/>
    <w:rsid w:val="00BA6B51"/>
    <w:rsid w:val="00BE1E7B"/>
    <w:rsid w:val="00C05B84"/>
    <w:rsid w:val="00C23A9A"/>
    <w:rsid w:val="00C61BBB"/>
    <w:rsid w:val="00C90186"/>
    <w:rsid w:val="00CF308D"/>
    <w:rsid w:val="00D239BF"/>
    <w:rsid w:val="00DE4328"/>
    <w:rsid w:val="00DF7DC9"/>
    <w:rsid w:val="00E02E6F"/>
    <w:rsid w:val="00E03D45"/>
    <w:rsid w:val="00E23E02"/>
    <w:rsid w:val="00EB2D21"/>
    <w:rsid w:val="00EE433F"/>
    <w:rsid w:val="00EF0AE5"/>
    <w:rsid w:val="00F62D42"/>
    <w:rsid w:val="00F63937"/>
    <w:rsid w:val="00F74DA2"/>
    <w:rsid w:val="00F87633"/>
    <w:rsid w:val="00FD010B"/>
    <w:rsid w:val="00FD3B41"/>
    <w:rsid w:val="00FF6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C02B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noProo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paragraph" w:styleId="Header">
    <w:name w:val="header"/>
    <w:basedOn w:val="Normal"/>
    <w:unhideWhenUsed/>
    <w:pPr>
      <w:tabs>
        <w:tab w:val="center" w:pos="4320"/>
        <w:tab w:val="right" w:pos="8640"/>
      </w:tabs>
    </w:pPr>
  </w:style>
  <w:style w:type="character" w:customStyle="1" w:styleId="HeaderChar">
    <w:name w:val="Header Char"/>
    <w:basedOn w:val="DefaultParagraphFont"/>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paragraph" w:styleId="Title">
    <w:name w:val="Title"/>
    <w:basedOn w:val="Normal"/>
    <w:qFormat/>
    <w:pPr>
      <w:jc w:val="center"/>
    </w:pPr>
    <w:rPr>
      <w:rFonts w:ascii="Times" w:eastAsia="Times New Roman" w:hAnsi="Times"/>
      <w:sz w:val="48"/>
      <w:szCs w:val="20"/>
    </w:rPr>
  </w:style>
  <w:style w:type="character" w:customStyle="1" w:styleId="TitleChar">
    <w:name w:val="Title Char"/>
    <w:rPr>
      <w:rFonts w:ascii="Times" w:eastAsia="Times New Roman" w:hAnsi="Times"/>
      <w:sz w:val="48"/>
    </w:rPr>
  </w:style>
  <w:style w:type="paragraph" w:styleId="BalloonText">
    <w:name w:val="Balloon Text"/>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sz w:val="18"/>
      <w:szCs w:val="18"/>
    </w:rPr>
  </w:style>
  <w:style w:type="paragraph" w:customStyle="1" w:styleId="Writer">
    <w:name w:val="Writer"/>
    <w:basedOn w:val="Normal"/>
    <w:pPr>
      <w:spacing w:before="80"/>
    </w:pPr>
    <w:rPr>
      <w:rFonts w:eastAsia="Times New Roman"/>
      <w:color w:val="0000FF"/>
    </w:rPr>
  </w:style>
  <w:style w:type="paragraph" w:customStyle="1" w:styleId="AcctMgr">
    <w:name w:val="Acct Mgr"/>
    <w:basedOn w:val="Normal"/>
    <w:pPr>
      <w:spacing w:before="80"/>
    </w:pPr>
    <w:rPr>
      <w:rFonts w:eastAsia="Times New Roman"/>
      <w:color w:val="0000FF"/>
    </w:rPr>
  </w:style>
  <w:style w:type="paragraph" w:customStyle="1" w:styleId="Pa0">
    <w:name w:val="Pa0"/>
    <w:basedOn w:val="Normal"/>
    <w:next w:val="Normal"/>
    <w:pPr>
      <w:autoSpaceDE w:val="0"/>
      <w:autoSpaceDN w:val="0"/>
      <w:adjustRightInd w:val="0"/>
      <w:spacing w:line="241" w:lineRule="atLeast"/>
    </w:pPr>
    <w:rPr>
      <w:rFonts w:ascii="AvenirNext LT Pro Bold" w:eastAsia="Times New Roman" w:hAnsi="AvenirNext LT Pro Bold"/>
      <w:noProof w:val="0"/>
      <w:sz w:val="20"/>
    </w:rPr>
  </w:style>
  <w:style w:type="character" w:customStyle="1" w:styleId="A1">
    <w:name w:val="A1"/>
    <w:rPr>
      <w:color w:val="000000"/>
      <w:szCs w:val="20"/>
    </w:rPr>
  </w:style>
  <w:style w:type="table" w:styleId="TableGrid">
    <w:name w:val="Table Grid"/>
    <w:basedOn w:val="TableNormal"/>
    <w:uiPriority w:val="59"/>
    <w:rsid w:val="00DE4328"/>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21965"/>
    <w:rPr>
      <w:sz w:val="16"/>
      <w:szCs w:val="16"/>
    </w:rPr>
  </w:style>
  <w:style w:type="paragraph" w:styleId="CommentText">
    <w:name w:val="annotation text"/>
    <w:basedOn w:val="Normal"/>
    <w:link w:val="CommentTextChar"/>
    <w:uiPriority w:val="99"/>
    <w:semiHidden/>
    <w:unhideWhenUsed/>
    <w:rsid w:val="00121965"/>
    <w:rPr>
      <w:sz w:val="20"/>
      <w:szCs w:val="20"/>
    </w:rPr>
  </w:style>
  <w:style w:type="character" w:customStyle="1" w:styleId="CommentTextChar">
    <w:name w:val="Comment Text Char"/>
    <w:basedOn w:val="DefaultParagraphFont"/>
    <w:link w:val="CommentText"/>
    <w:uiPriority w:val="99"/>
    <w:semiHidden/>
    <w:rsid w:val="00121965"/>
    <w:rPr>
      <w:rFonts w:ascii="Arial" w:hAnsi="Arial"/>
      <w:noProof/>
    </w:rPr>
  </w:style>
  <w:style w:type="paragraph" w:styleId="CommentSubject">
    <w:name w:val="annotation subject"/>
    <w:basedOn w:val="CommentText"/>
    <w:next w:val="CommentText"/>
    <w:link w:val="CommentSubjectChar"/>
    <w:uiPriority w:val="99"/>
    <w:semiHidden/>
    <w:unhideWhenUsed/>
    <w:rsid w:val="00121965"/>
    <w:rPr>
      <w:b/>
      <w:bCs/>
    </w:rPr>
  </w:style>
  <w:style w:type="character" w:customStyle="1" w:styleId="CommentSubjectChar">
    <w:name w:val="Comment Subject Char"/>
    <w:basedOn w:val="CommentTextChar"/>
    <w:link w:val="CommentSubject"/>
    <w:uiPriority w:val="99"/>
    <w:semiHidden/>
    <w:rsid w:val="00121965"/>
    <w:rPr>
      <w:rFonts w:ascii="Arial" w:hAnsi="Arial"/>
      <w:b/>
      <w:bCs/>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noProo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paragraph" w:styleId="Header">
    <w:name w:val="header"/>
    <w:basedOn w:val="Normal"/>
    <w:unhideWhenUsed/>
    <w:pPr>
      <w:tabs>
        <w:tab w:val="center" w:pos="4320"/>
        <w:tab w:val="right" w:pos="8640"/>
      </w:tabs>
    </w:pPr>
  </w:style>
  <w:style w:type="character" w:customStyle="1" w:styleId="HeaderChar">
    <w:name w:val="Header Char"/>
    <w:basedOn w:val="DefaultParagraphFont"/>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paragraph" w:styleId="Title">
    <w:name w:val="Title"/>
    <w:basedOn w:val="Normal"/>
    <w:qFormat/>
    <w:pPr>
      <w:jc w:val="center"/>
    </w:pPr>
    <w:rPr>
      <w:rFonts w:ascii="Times" w:eastAsia="Times New Roman" w:hAnsi="Times"/>
      <w:sz w:val="48"/>
      <w:szCs w:val="20"/>
    </w:rPr>
  </w:style>
  <w:style w:type="character" w:customStyle="1" w:styleId="TitleChar">
    <w:name w:val="Title Char"/>
    <w:rPr>
      <w:rFonts w:ascii="Times" w:eastAsia="Times New Roman" w:hAnsi="Times"/>
      <w:sz w:val="48"/>
    </w:rPr>
  </w:style>
  <w:style w:type="paragraph" w:styleId="BalloonText">
    <w:name w:val="Balloon Text"/>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sz w:val="18"/>
      <w:szCs w:val="18"/>
    </w:rPr>
  </w:style>
  <w:style w:type="paragraph" w:customStyle="1" w:styleId="Writer">
    <w:name w:val="Writer"/>
    <w:basedOn w:val="Normal"/>
    <w:pPr>
      <w:spacing w:before="80"/>
    </w:pPr>
    <w:rPr>
      <w:rFonts w:eastAsia="Times New Roman"/>
      <w:color w:val="0000FF"/>
    </w:rPr>
  </w:style>
  <w:style w:type="paragraph" w:customStyle="1" w:styleId="AcctMgr">
    <w:name w:val="Acct Mgr"/>
    <w:basedOn w:val="Normal"/>
    <w:pPr>
      <w:spacing w:before="80"/>
    </w:pPr>
    <w:rPr>
      <w:rFonts w:eastAsia="Times New Roman"/>
      <w:color w:val="0000FF"/>
    </w:rPr>
  </w:style>
  <w:style w:type="paragraph" w:customStyle="1" w:styleId="Pa0">
    <w:name w:val="Pa0"/>
    <w:basedOn w:val="Normal"/>
    <w:next w:val="Normal"/>
    <w:pPr>
      <w:autoSpaceDE w:val="0"/>
      <w:autoSpaceDN w:val="0"/>
      <w:adjustRightInd w:val="0"/>
      <w:spacing w:line="241" w:lineRule="atLeast"/>
    </w:pPr>
    <w:rPr>
      <w:rFonts w:ascii="AvenirNext LT Pro Bold" w:eastAsia="Times New Roman" w:hAnsi="AvenirNext LT Pro Bold"/>
      <w:noProof w:val="0"/>
      <w:sz w:val="20"/>
    </w:rPr>
  </w:style>
  <w:style w:type="character" w:customStyle="1" w:styleId="A1">
    <w:name w:val="A1"/>
    <w:rPr>
      <w:color w:val="000000"/>
      <w:szCs w:val="20"/>
    </w:rPr>
  </w:style>
  <w:style w:type="table" w:styleId="TableGrid">
    <w:name w:val="Table Grid"/>
    <w:basedOn w:val="TableNormal"/>
    <w:uiPriority w:val="59"/>
    <w:rsid w:val="00DE4328"/>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21965"/>
    <w:rPr>
      <w:sz w:val="16"/>
      <w:szCs w:val="16"/>
    </w:rPr>
  </w:style>
  <w:style w:type="paragraph" w:styleId="CommentText">
    <w:name w:val="annotation text"/>
    <w:basedOn w:val="Normal"/>
    <w:link w:val="CommentTextChar"/>
    <w:uiPriority w:val="99"/>
    <w:semiHidden/>
    <w:unhideWhenUsed/>
    <w:rsid w:val="00121965"/>
    <w:rPr>
      <w:sz w:val="20"/>
      <w:szCs w:val="20"/>
    </w:rPr>
  </w:style>
  <w:style w:type="character" w:customStyle="1" w:styleId="CommentTextChar">
    <w:name w:val="Comment Text Char"/>
    <w:basedOn w:val="DefaultParagraphFont"/>
    <w:link w:val="CommentText"/>
    <w:uiPriority w:val="99"/>
    <w:semiHidden/>
    <w:rsid w:val="00121965"/>
    <w:rPr>
      <w:rFonts w:ascii="Arial" w:hAnsi="Arial"/>
      <w:noProof/>
    </w:rPr>
  </w:style>
  <w:style w:type="paragraph" w:styleId="CommentSubject">
    <w:name w:val="annotation subject"/>
    <w:basedOn w:val="CommentText"/>
    <w:next w:val="CommentText"/>
    <w:link w:val="CommentSubjectChar"/>
    <w:uiPriority w:val="99"/>
    <w:semiHidden/>
    <w:unhideWhenUsed/>
    <w:rsid w:val="00121965"/>
    <w:rPr>
      <w:b/>
      <w:bCs/>
    </w:rPr>
  </w:style>
  <w:style w:type="character" w:customStyle="1" w:styleId="CommentSubjectChar">
    <w:name w:val="Comment Subject Char"/>
    <w:basedOn w:val="CommentTextChar"/>
    <w:link w:val="CommentSubject"/>
    <w:uiPriority w:val="99"/>
    <w:semiHidden/>
    <w:rsid w:val="00121965"/>
    <w:rPr>
      <w:rFonts w:ascii="Arial" w:hAnsi="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emf"/><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907</Words>
  <Characters>5171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WRITERS’ HOW-TO: WHITE PAPERS</vt:lpstr>
    </vt:vector>
  </TitlesOfParts>
  <Company/>
  <LinksUpToDate>false</LinksUpToDate>
  <CharactersWithSpaces>6066</CharactersWithSpaces>
  <SharedDoc>false</SharedDoc>
  <HLinks>
    <vt:vector size="6" baseType="variant">
      <vt:variant>
        <vt:i4>6619229</vt:i4>
      </vt:variant>
      <vt:variant>
        <vt:i4>3931</vt:i4>
      </vt:variant>
      <vt:variant>
        <vt:i4>1025</vt:i4>
      </vt:variant>
      <vt:variant>
        <vt:i4>1</vt:i4>
      </vt:variant>
      <vt:variant>
        <vt:lpwstr>HSS-logo_2012_rgb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WRITERS’ HOW-TO: WHITE PAPERS</dc:title>
  <dc:creator>Greg Ashbaugh</dc:creator>
  <cp:lastModifiedBy>Greg Ashbaugh</cp:lastModifiedBy>
  <cp:revision>16</cp:revision>
  <cp:lastPrinted>2016-02-18T18:03:00Z</cp:lastPrinted>
  <dcterms:created xsi:type="dcterms:W3CDTF">2016-02-18T21:54:00Z</dcterms:created>
  <dcterms:modified xsi:type="dcterms:W3CDTF">2016-03-02T21:29:00Z</dcterms:modified>
</cp:coreProperties>
</file>