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6DDF84F4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62603C">
        <w:rPr>
          <w:bCs/>
          <w:noProof w:val="0"/>
          <w:color w:val="999999"/>
          <w:sz w:val="44"/>
        </w:rPr>
        <w:t>2</w:t>
      </w:r>
    </w:p>
    <w:p w14:paraId="034405A5" w14:textId="1A565D41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62603C">
        <w:rPr>
          <w:rFonts w:cs="Arial"/>
          <w:sz w:val="36"/>
          <w:szCs w:val="36"/>
        </w:rPr>
        <w:t>Glencove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1DADAEA4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62603C">
        <w:rPr>
          <w:rFonts w:cs="Arial"/>
          <w:color w:val="0000FF"/>
          <w:sz w:val="20"/>
          <w:lang w:eastAsia="ja-JP"/>
        </w:rPr>
        <w:t>3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1AF0F078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62603C">
        <w:rPr>
          <w:rFonts w:cs="Arial"/>
          <w:bCs/>
          <w:sz w:val="20"/>
        </w:rPr>
        <w:t>Glencove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651CEA9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62603C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31C2591E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62603C">
        <w:rPr>
          <w:rFonts w:cs="Arial"/>
          <w:bCs/>
          <w:sz w:val="20"/>
        </w:rPr>
        <w:t>Glencove Health and Rehabilitation Center</w:t>
      </w:r>
      <w:r w:rsidR="0062603C">
        <w:rPr>
          <w:rFonts w:cs="Arial"/>
          <w:bCs/>
          <w:sz w:val="20"/>
        </w:rPr>
        <w:t>. For more information about 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62603C">
        <w:rPr>
          <w:rFonts w:cs="Arial"/>
          <w:sz w:val="20"/>
          <w:lang w:eastAsia="ja-JP"/>
        </w:rPr>
        <w:t xml:space="preserve">us </w:t>
      </w:r>
      <w:r w:rsidR="001662AC">
        <w:rPr>
          <w:rFonts w:cs="Arial"/>
          <w:sz w:val="20"/>
        </w:rPr>
        <w:t xml:space="preserve">at </w:t>
      </w:r>
      <w:r w:rsidR="0062603C" w:rsidRPr="00454D70">
        <w:rPr>
          <w:rFonts w:cs="Arial"/>
          <w:sz w:val="20"/>
          <w:szCs w:val="20"/>
        </w:rPr>
        <w:t>(850) 872-1438</w:t>
      </w:r>
      <w:r w:rsidR="0062603C">
        <w:rPr>
          <w:rFonts w:cs="Arial"/>
          <w:szCs w:val="22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3C30DDEC" w14:textId="23DCA7C8" w:rsidR="009A429B" w:rsidRPr="00A929EF" w:rsidRDefault="009525A4" w:rsidP="00A929EF">
      <w:pPr>
        <w:pStyle w:val="Heading1"/>
        <w:rPr>
          <w:rFonts w:eastAsia="Times"/>
        </w:rPr>
      </w:pPr>
      <w:r>
        <w:t xml:space="preserve">Here’s what </w:t>
      </w:r>
      <w:r w:rsidR="00A929EF">
        <w:t>the</w:t>
      </w:r>
      <w:r>
        <w:t xml:space="preserve"> </w:t>
      </w:r>
      <w:r w:rsidR="003F3EC4">
        <w:t>CMS Five-Star Rating System</w:t>
      </w:r>
      <w:r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771A6088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A929EF">
        <w:rPr>
          <w:rFonts w:cs="Arial"/>
          <w:noProof w:val="0"/>
          <w:szCs w:val="22"/>
        </w:rPr>
        <w:t xml:space="preserve">organizations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408418EA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62603C" w:rsidRPr="00454D70">
        <w:rPr>
          <w:rFonts w:cs="Arial"/>
          <w:sz w:val="20"/>
          <w:szCs w:val="20"/>
        </w:rPr>
        <w:t>(850) 872-1438</w:t>
      </w:r>
      <w:r w:rsidR="0062603C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1A5377B1" w14:textId="2CCBDB80" w:rsidR="001662AC" w:rsidRPr="0027754D" w:rsidRDefault="001662AC" w:rsidP="001662AC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62603C">
        <w:rPr>
          <w:rFonts w:cs="Arial"/>
          <w:szCs w:val="22"/>
        </w:rPr>
        <w:t>Glencove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DF6E29">
          <w:rPr>
            <w:rStyle w:val="Hyperlink"/>
            <w:rFonts w:eastAsia="Times" w:cs="Arial"/>
            <w:szCs w:val="22"/>
          </w:rPr>
          <w:t>Healthcare Success, LLC</w:t>
        </w:r>
      </w:hyperlink>
      <w:r w:rsidRPr="00DF6E29">
        <w:rPr>
          <w:rFonts w:cs="Arial"/>
          <w:szCs w:val="22"/>
        </w:rPr>
        <w:t>.</w:t>
      </w:r>
    </w:p>
    <w:p w14:paraId="742732C8" w14:textId="34B31847" w:rsidR="003F22F1" w:rsidRPr="0036636A" w:rsidRDefault="00917CCD" w:rsidP="0036636A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  <w:bookmarkStart w:id="1" w:name="_GoBack"/>
      <w:bookmarkEnd w:id="1"/>
    </w:p>
    <w:p w14:paraId="0EC9E9A0" w14:textId="00559CAF" w:rsidR="001662AC" w:rsidRPr="001662AC" w:rsidRDefault="001662AC" w:rsidP="001662AC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07D73A" w14:textId="12130E7F" w:rsidR="001662AC" w:rsidRPr="001662AC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lastRenderedPageBreak/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="0062603C" w:rsidRPr="00454D70">
        <w:rPr>
          <w:rFonts w:cs="Arial"/>
          <w:sz w:val="20"/>
          <w:szCs w:val="20"/>
        </w:rPr>
        <w:t>(850) 872-1438</w:t>
      </w:r>
      <w:r w:rsidR="0062603C">
        <w:rPr>
          <w:rFonts w:cs="Arial"/>
          <w:szCs w:val="22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09F36D40" w14:textId="0BE522AE" w:rsidR="001662AC" w:rsidRPr="001662AC" w:rsidRDefault="001662AC" w:rsidP="001662AC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AB2DF74" w14:textId="70701B84" w:rsidR="001662AC" w:rsidRPr="0027754D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C66C" w14:textId="77777777" w:rsidR="003B354F" w:rsidRDefault="003B354F">
      <w:r>
        <w:separator/>
      </w:r>
    </w:p>
  </w:endnote>
  <w:endnote w:type="continuationSeparator" w:id="0">
    <w:p w14:paraId="5BA15A31" w14:textId="77777777" w:rsidR="003B354F" w:rsidRDefault="003B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2ABD" w14:textId="77777777" w:rsidR="003B354F" w:rsidRDefault="003B354F">
      <w:r>
        <w:separator/>
      </w:r>
    </w:p>
  </w:footnote>
  <w:footnote w:type="continuationSeparator" w:id="0">
    <w:p w14:paraId="65448A67" w14:textId="77777777" w:rsidR="003B354F" w:rsidRDefault="003B35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6636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6636A">
      <w:rPr>
        <w:sz w:val="18"/>
      </w:rPr>
      <w:t>2</w:t>
    </w:r>
    <w:r>
      <w:rPr>
        <w:sz w:val="18"/>
      </w:rPr>
      <w:fldChar w:fldCharType="end"/>
    </w:r>
  </w:p>
  <w:p w14:paraId="4C472F22" w14:textId="3E0D65B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031A4">
      <w:rPr>
        <w:sz w:val="18"/>
      </w:rPr>
      <w:t>4/2/2019 12:33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616CE"/>
    <w:rsid w:val="002B56AD"/>
    <w:rsid w:val="002C2AC0"/>
    <w:rsid w:val="002E534E"/>
    <w:rsid w:val="002F26C0"/>
    <w:rsid w:val="00304A55"/>
    <w:rsid w:val="0036636A"/>
    <w:rsid w:val="003B354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22310"/>
    <w:rsid w:val="005310B4"/>
    <w:rsid w:val="00533BFB"/>
    <w:rsid w:val="005D1D2B"/>
    <w:rsid w:val="0060313A"/>
    <w:rsid w:val="00612686"/>
    <w:rsid w:val="0062603C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031A4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2019-04-04T18:15:00Z</dcterms:created>
  <dcterms:modified xsi:type="dcterms:W3CDTF">2019-04-04T18:19:00Z</dcterms:modified>
</cp:coreProperties>
</file>