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C6BA153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067A32">
        <w:rPr>
          <w:rFonts w:ascii="Arial" w:hAnsi="Arial" w:cs="Arial"/>
          <w:bCs/>
          <w:color w:val="999999"/>
          <w:sz w:val="44"/>
        </w:rPr>
        <w:t>2</w:t>
      </w:r>
    </w:p>
    <w:p w14:paraId="70193468" w14:textId="4352E0DF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500F1F">
        <w:rPr>
          <w:rFonts w:ascii="Arial" w:hAnsi="Arial" w:cs="Arial"/>
          <w:sz w:val="36"/>
        </w:rPr>
        <w:t>Panama City</w:t>
      </w:r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3EBA3D3" w14:textId="77777777" w:rsidR="008E5136" w:rsidRDefault="008E5136" w:rsidP="008E5136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776906CD" w14:textId="2AB7CD5C" w:rsidR="008E5136" w:rsidRPr="008E5136" w:rsidRDefault="0027754D" w:rsidP="008E5136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F85B1A" w:rsidRPr="007231D3">
        <w:rPr>
          <w:rFonts w:ascii="Arial" w:hAnsi="Arial" w:cs="Arial"/>
          <w:color w:val="0000FF"/>
          <w:sz w:val="20"/>
          <w:lang w:eastAsia="ja-JP"/>
        </w:rPr>
        <w:t>59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AA7AAC">
        <w:rPr>
          <w:rFonts w:ascii="Arial" w:hAnsi="Arial" w:cs="Arial"/>
          <w:color w:val="0000FF"/>
          <w:sz w:val="20"/>
          <w:lang w:eastAsia="ja-JP"/>
        </w:rPr>
        <w:br/>
      </w:r>
      <w:r w:rsidR="008E5136" w:rsidRPr="008E5136">
        <w:rPr>
          <w:rFonts w:ascii="Arial" w:hAnsi="Arial" w:cs="Arial"/>
          <w:bCs/>
          <w:sz w:val="20"/>
        </w:rPr>
        <w:t xml:space="preserve">Senior Care in </w:t>
      </w:r>
      <w:r w:rsidR="008E5136" w:rsidRPr="008E5136">
        <w:rPr>
          <w:rFonts w:ascii="Arial" w:hAnsi="Arial" w:cs="Arial"/>
          <w:noProof/>
          <w:sz w:val="20"/>
        </w:rPr>
        <w:t>Panama City</w:t>
      </w:r>
      <w:r w:rsidR="008E5136" w:rsidRPr="008E5136">
        <w:rPr>
          <w:rFonts w:ascii="Arial" w:hAnsi="Arial" w:cs="Arial"/>
          <w:bCs/>
          <w:sz w:val="20"/>
        </w:rPr>
        <w:t xml:space="preserve">, FL | </w:t>
      </w:r>
      <w:r w:rsidR="008E5136" w:rsidRPr="008E5136">
        <w:rPr>
          <w:rFonts w:ascii="Arial" w:hAnsi="Arial" w:cs="Arial"/>
          <w:noProof/>
          <w:sz w:val="20"/>
        </w:rPr>
        <w:t>Panama City Health &amp; Rehab</w:t>
      </w:r>
      <w:bookmarkStart w:id="1" w:name="_GoBack"/>
      <w:bookmarkEnd w:id="1"/>
    </w:p>
    <w:p w14:paraId="1336DB37" w14:textId="77777777" w:rsidR="008E5136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160):</w:t>
      </w:r>
    </w:p>
    <w:p w14:paraId="69C5E075" w14:textId="77504137" w:rsidR="00E074C9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Pr="008E5136">
        <w:rPr>
          <w:rFonts w:ascii="Arial" w:hAnsi="Arial" w:cs="Arial"/>
          <w:noProof/>
          <w:sz w:val="20"/>
        </w:rPr>
        <w:t>Panama City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Pr="008E5136">
        <w:rPr>
          <w:rFonts w:ascii="Arial" w:hAnsi="Arial" w:cs="Arial"/>
          <w:noProof/>
          <w:sz w:val="20"/>
          <w:szCs w:val="20"/>
        </w:rPr>
        <w:t>(850) 763-8463</w:t>
      </w:r>
      <w:r w:rsidRPr="008E5136">
        <w:rPr>
          <w:rFonts w:ascii="Arial" w:hAnsi="Arial" w:cs="Arial"/>
          <w:noProof/>
          <w:sz w:val="20"/>
        </w:rPr>
        <w:t xml:space="preserve"> today</w:t>
      </w:r>
      <w:r w:rsidRPr="008E5136">
        <w:rPr>
          <w:rFonts w:ascii="Arial" w:hAnsi="Arial"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0FD85405" w:rsidR="00FA37C9" w:rsidRPr="0027754D" w:rsidRDefault="00500F1F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Panama City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physical, occupational or speech </w:t>
      </w:r>
      <w:r w:rsidR="00CA5D87" w:rsidRPr="0027754D">
        <w:rPr>
          <w:rFonts w:ascii="Arial" w:hAnsi="Arial" w:cs="Arial"/>
          <w:sz w:val="22"/>
          <w:szCs w:val="22"/>
        </w:rPr>
        <w:t>therap</w:t>
      </w:r>
      <w:r>
        <w:rPr>
          <w:rFonts w:ascii="Arial" w:hAnsi="Arial" w:cs="Arial"/>
          <w:sz w:val="22"/>
          <w:szCs w:val="22"/>
        </w:rPr>
        <w:t>y, advanced wound care or restorative nursing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191B8E43" w14:textId="6A7454A3" w:rsidR="00D271E3" w:rsidRPr="0027754D" w:rsidRDefault="00D271E3" w:rsidP="00D271E3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 w:rsidR="00500F1F"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512D4E7F" w14:textId="77777777" w:rsidR="00D271E3" w:rsidRPr="0027754D" w:rsidRDefault="00D271E3" w:rsidP="00D271E3">
      <w:pPr>
        <w:rPr>
          <w:rFonts w:ascii="Arial" w:hAnsi="Arial" w:cs="Arial"/>
        </w:rPr>
      </w:pPr>
    </w:p>
    <w:p w14:paraId="522933C7" w14:textId="77777777" w:rsidR="00D271E3" w:rsidRPr="0027754D" w:rsidRDefault="00D271E3" w:rsidP="00D271E3">
      <w:pPr>
        <w:rPr>
          <w:rFonts w:ascii="Arial" w:hAnsi="Arial" w:cs="Arial"/>
        </w:rPr>
      </w:pPr>
    </w:p>
    <w:p w14:paraId="11B44ABD" w14:textId="77777777" w:rsidR="00D271E3" w:rsidRPr="0027754D" w:rsidRDefault="00D271E3" w:rsidP="00D271E3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CA3E849" w14:textId="77777777" w:rsidR="00D271E3" w:rsidRPr="0027754D" w:rsidRDefault="00D271E3" w:rsidP="00D271E3">
      <w:pPr>
        <w:rPr>
          <w:rFonts w:ascii="Arial" w:hAnsi="Arial" w:cs="Arial"/>
        </w:rPr>
      </w:pPr>
    </w:p>
    <w:p w14:paraId="47131821" w14:textId="77777777" w:rsidR="00D271E3" w:rsidRPr="0027754D" w:rsidRDefault="00D271E3" w:rsidP="00D271E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2917B2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2DBCB0" w14:textId="55408442" w:rsidR="00D271E3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500F1F" w:rsidRPr="00500F1F">
        <w:rPr>
          <w:rFonts w:ascii="Arial" w:hAnsi="Arial" w:cs="Arial"/>
          <w:noProof/>
          <w:sz w:val="22"/>
          <w:szCs w:val="22"/>
        </w:rPr>
        <w:t>(850) 763-8463</w:t>
      </w:r>
      <w:r w:rsidR="00500F1F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FAC9703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B2A1738" w14:textId="77777777" w:rsidR="00D271E3" w:rsidRPr="0027754D" w:rsidRDefault="00D271E3" w:rsidP="00D271E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8C9A3F9" w14:textId="77777777" w:rsidR="00D271E3" w:rsidRPr="00CE39B6" w:rsidRDefault="00D271E3" w:rsidP="00D271E3">
      <w:pPr>
        <w:keepNext/>
        <w:keepLines/>
        <w:rPr>
          <w:rFonts w:ascii="Arial" w:hAnsi="Arial" w:cs="Arial"/>
        </w:rPr>
      </w:pPr>
    </w:p>
    <w:p w14:paraId="58EC840F" w14:textId="7AA45F32" w:rsidR="009A7A6A" w:rsidRPr="0027754D" w:rsidRDefault="00D271E3" w:rsidP="00D271E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  <w:r w:rsidR="009A7A6A"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="009A7A6A" w:rsidRPr="0027754D">
        <w:rPr>
          <w:rFonts w:ascii="Arial" w:hAnsi="Arial" w:cs="Arial"/>
          <w:sz w:val="22"/>
          <w:szCs w:val="22"/>
        </w:rPr>
        <w:t xml:space="preserve"> </w:t>
      </w:r>
      <w:r w:rsidR="009A7A6A"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A2960" w14:textId="77777777" w:rsidR="00EA2272" w:rsidRDefault="00EA2272">
      <w:r>
        <w:separator/>
      </w:r>
    </w:p>
  </w:endnote>
  <w:endnote w:type="continuationSeparator" w:id="0">
    <w:p w14:paraId="757A3B5B" w14:textId="77777777" w:rsidR="00EA2272" w:rsidRDefault="00E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1649E" w14:textId="77777777" w:rsidR="00EA2272" w:rsidRDefault="00EA2272">
      <w:r>
        <w:separator/>
      </w:r>
    </w:p>
  </w:footnote>
  <w:footnote w:type="continuationSeparator" w:id="0">
    <w:p w14:paraId="3D711C2B" w14:textId="77777777" w:rsidR="00EA2272" w:rsidRDefault="00EA2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67A3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67A32">
      <w:rPr>
        <w:sz w:val="18"/>
      </w:rPr>
      <w:t>2</w:t>
    </w:r>
    <w:r>
      <w:rPr>
        <w:sz w:val="18"/>
      </w:rPr>
      <w:fldChar w:fldCharType="end"/>
    </w:r>
  </w:p>
  <w:p w14:paraId="6B3090D9" w14:textId="5ADF06D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67A32">
      <w:rPr>
        <w:sz w:val="18"/>
      </w:rPr>
      <w:t>4/2/2019 12:36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002D4"/>
    <w:rsid w:val="000067C9"/>
    <w:rsid w:val="000516F7"/>
    <w:rsid w:val="00067A32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A2272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2019-04-02T17:59:00Z</dcterms:created>
  <dcterms:modified xsi:type="dcterms:W3CDTF">2019-04-04T18:28:00Z</dcterms:modified>
</cp:coreProperties>
</file>