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6F24DB1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3E4614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7E1EDA24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9D7FCE">
        <w:rPr>
          <w:rFonts w:ascii="Arial" w:hAnsi="Arial" w:cs="Arial"/>
          <w:noProof/>
          <w:sz w:val="36"/>
          <w:szCs w:val="36"/>
        </w:rPr>
        <w:t>Suwannee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7D342A1" w14:textId="7F6E48FF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1C5494E9" w14:textId="77777777" w:rsidR="009D7FCE" w:rsidRPr="00CD72F8" w:rsidRDefault="009D7FCE" w:rsidP="009D7FCE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7E76B51C" w14:textId="1FAC3D1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6314A5C4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Suwannee Health </w:t>
      </w:r>
      <w:r w:rsidR="009D7FCE">
        <w:rPr>
          <w:rFonts w:ascii="Arial" w:hAnsi="Arial" w:cs="Arial"/>
          <w:noProof/>
          <w:sz w:val="20"/>
          <w:szCs w:val="20"/>
        </w:rPr>
        <w:t xml:space="preserve">and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9D7FCE" w:rsidRPr="00CD72F8">
        <w:rPr>
          <w:rFonts w:ascii="Arial" w:hAnsi="Arial" w:cs="Arial"/>
          <w:noProof/>
          <w:sz w:val="20"/>
          <w:szCs w:val="20"/>
        </w:rPr>
        <w:t>(386) 362-7860</w:t>
      </w:r>
      <w:r w:rsidR="009D7FCE" w:rsidRPr="00135344">
        <w:rPr>
          <w:rFonts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DCF8D8C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AA2FB7">
        <w:rPr>
          <w:rFonts w:ascii="Arial" w:hAnsi="Arial" w:cs="Arial"/>
          <w:sz w:val="22"/>
          <w:szCs w:val="22"/>
        </w:rPr>
        <w:t>Suwannee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1D755B2" w14:textId="2A041D18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18 private therapy suites</w:t>
      </w:r>
      <w:r w:rsidR="005D25B6">
        <w:rPr>
          <w:rFonts w:cs="Arial"/>
          <w:szCs w:val="22"/>
        </w:rPr>
        <w:t xml:space="preserve"> with </w:t>
      </w:r>
      <w:r w:rsidR="005D25B6" w:rsidRPr="005D25B6">
        <w:rPr>
          <w:rFonts w:cs="Arial"/>
          <w:szCs w:val="22"/>
        </w:rPr>
        <w:t>flatscreen TVs, electric beds and telephones</w:t>
      </w:r>
    </w:p>
    <w:p w14:paraId="637FDD4C" w14:textId="771B089F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Restaurant-style dining in the Palm Breeze Bistro</w:t>
      </w:r>
    </w:p>
    <w:p w14:paraId="6326A555" w14:textId="51B2623E" w:rsidR="00A74E5F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3B599C2E" w14:textId="3D85CC0B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Beauty and barber services provided our licensed cosmetologist</w:t>
      </w:r>
    </w:p>
    <w:p w14:paraId="01F2F877" w14:textId="6AEB5938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Structured activities lead by certified activities personnel</w:t>
      </w:r>
    </w:p>
    <w:p w14:paraId="61328EB9" w14:textId="789C6047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Spacious rehab unit with flat screen TVs, electric beds, and telephones</w:t>
      </w:r>
    </w:p>
    <w:p w14:paraId="22268067" w14:textId="27BDD7D2" w:rsidR="00A74E5F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Community outings to area attractions and destinations </w:t>
      </w:r>
    </w:p>
    <w:p w14:paraId="31570FDE" w14:textId="77777777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Laundry services</w:t>
      </w:r>
    </w:p>
    <w:p w14:paraId="092A2842" w14:textId="4FAA3C03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Extended visiting hours</w:t>
      </w:r>
    </w:p>
    <w:p w14:paraId="6A1C5348" w14:textId="77777777" w:rsidR="002D370F" w:rsidRDefault="002D370F" w:rsidP="002D37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Residents</w:t>
      </w:r>
      <w:r>
        <w:rPr>
          <w:rFonts w:cs="Arial"/>
          <w:szCs w:val="22"/>
        </w:rPr>
        <w:t>’</w:t>
      </w:r>
      <w:r w:rsidRPr="009D7FCE">
        <w:rPr>
          <w:rFonts w:cs="Arial"/>
          <w:szCs w:val="22"/>
        </w:rPr>
        <w:t xml:space="preserve"> lounge </w:t>
      </w:r>
      <w:r>
        <w:rPr>
          <w:rFonts w:cs="Arial"/>
          <w:szCs w:val="22"/>
        </w:rPr>
        <w:t>with complimentary WiFi</w:t>
      </w:r>
    </w:p>
    <w:p w14:paraId="50CD2BF6" w14:textId="7CD3E4B4" w:rsidR="002D370F" w:rsidRPr="002D370F" w:rsidRDefault="002D370F" w:rsidP="002D37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Cable TV service</w:t>
      </w:r>
    </w:p>
    <w:p w14:paraId="6B9A3077" w14:textId="262B99A3" w:rsidR="009D7FCE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Two</w:t>
      </w:r>
      <w:r w:rsidR="009D7FCE" w:rsidRPr="009D7FCE">
        <w:rPr>
          <w:rFonts w:cs="Arial"/>
          <w:szCs w:val="22"/>
        </w:rPr>
        <w:t xml:space="preserve"> beautifully landscaped courtyard</w:t>
      </w:r>
      <w:r>
        <w:rPr>
          <w:rFonts w:cs="Arial"/>
          <w:szCs w:val="22"/>
        </w:rPr>
        <w:t>s</w:t>
      </w:r>
    </w:p>
    <w:p w14:paraId="15422D3C" w14:textId="359F903D" w:rsidR="009D7FCE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Roomy, 16-</w:t>
      </w:r>
      <w:r w:rsidR="009D7FCE" w:rsidRPr="009D7FCE">
        <w:rPr>
          <w:rFonts w:cs="Arial"/>
          <w:szCs w:val="22"/>
        </w:rPr>
        <w:t>passenger van for resident transportation</w:t>
      </w:r>
    </w:p>
    <w:p w14:paraId="6A3326AC" w14:textId="77777777" w:rsid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19211A3D" w14:textId="3FF93BB2" w:rsidR="009D7FCE" w:rsidRPr="009D7FCE" w:rsidRDefault="00AA2FB7" w:rsidP="009D7F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Location, location, location!</w:t>
      </w:r>
    </w:p>
    <w:p w14:paraId="0529FD74" w14:textId="7FD11F44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Centrally located between Jacksonville, Gainesville, Tallahassee and Valdosta</w:t>
      </w:r>
    </w:p>
    <w:p w14:paraId="00B9E2D1" w14:textId="1717BFE9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Minutes from several rivers and springs, including the historic Suwannee River, the Santa Fe, Withlacoochee and Ichetucknee</w:t>
      </w:r>
    </w:p>
    <w:p w14:paraId="763F0A6B" w14:textId="77777777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Convenient to area hospitals and physician offices</w:t>
      </w:r>
    </w:p>
    <w:p w14:paraId="12194400" w14:textId="7B90AF27" w:rsidR="009D7FCE" w:rsidRPr="00A74E5F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Home of the world-famous Spirit of the Suwannee Music Park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BCA5655" w14:textId="77777777" w:rsidR="00007D84" w:rsidRPr="00CD72F8" w:rsidRDefault="00007D84" w:rsidP="00007D84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lastRenderedPageBreak/>
        <w:t xml:space="preserve">© 2019 </w:t>
      </w:r>
      <w:r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2C5ED671" w14:textId="77777777" w:rsidR="00007D84" w:rsidRPr="00CD72F8" w:rsidRDefault="00007D84" w:rsidP="00007D84">
      <w:pPr>
        <w:rPr>
          <w:rFonts w:ascii="Arial" w:hAnsi="Arial" w:cs="Arial"/>
        </w:rPr>
      </w:pPr>
    </w:p>
    <w:p w14:paraId="4D55858A" w14:textId="77777777" w:rsidR="00007D84" w:rsidRPr="00CD72F8" w:rsidRDefault="00007D84" w:rsidP="00007D84">
      <w:pPr>
        <w:rPr>
          <w:rFonts w:ascii="Arial" w:hAnsi="Arial" w:cs="Arial"/>
        </w:rPr>
      </w:pPr>
    </w:p>
    <w:p w14:paraId="64F0ECD3" w14:textId="77777777" w:rsidR="00007D84" w:rsidRPr="00CD72F8" w:rsidRDefault="00007D84" w:rsidP="00007D84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09BA57DC" w14:textId="77777777" w:rsidR="00007D84" w:rsidRPr="00CD72F8" w:rsidRDefault="00007D84" w:rsidP="00007D84">
      <w:pPr>
        <w:rPr>
          <w:rFonts w:ascii="Arial" w:hAnsi="Arial" w:cs="Arial"/>
        </w:rPr>
      </w:pPr>
    </w:p>
    <w:p w14:paraId="4CC95A67" w14:textId="77777777" w:rsidR="00007D84" w:rsidRPr="00CD72F8" w:rsidRDefault="00007D84" w:rsidP="00007D84">
      <w:pPr>
        <w:rPr>
          <w:rFonts w:ascii="Arial" w:hAnsi="Arial" w:cs="Arial"/>
          <w:color w:val="000000" w:themeColor="text1"/>
          <w:lang w:eastAsia="ja-JP"/>
        </w:rPr>
      </w:pPr>
      <w:r w:rsidRPr="00CD72F8">
        <w:rPr>
          <w:rFonts w:ascii="Arial" w:hAnsi="Arial" w:cs="Arial"/>
          <w:color w:val="000000" w:themeColor="text1"/>
          <w:lang w:eastAsia="ja-JP"/>
        </w:rPr>
        <w:t>[Form area]</w:t>
      </w:r>
    </w:p>
    <w:p w14:paraId="639E0632" w14:textId="77777777" w:rsidR="00007D84" w:rsidRPr="00CD72F8" w:rsidRDefault="00007D84" w:rsidP="00007D84">
      <w:pPr>
        <w:rPr>
          <w:rFonts w:ascii="Arial" w:hAnsi="Arial" w:cs="Arial"/>
          <w:color w:val="0000FF"/>
          <w:lang w:eastAsia="ja-JP"/>
        </w:rPr>
      </w:pPr>
    </w:p>
    <w:p w14:paraId="406091C4" w14:textId="77777777" w:rsidR="00007D84" w:rsidRPr="00CD72F8" w:rsidRDefault="00007D84" w:rsidP="00007D84">
      <w:pPr>
        <w:rPr>
          <w:rFonts w:ascii="Arial" w:hAnsi="Arial" w:cs="Arial"/>
          <w:szCs w:val="22"/>
        </w:rPr>
      </w:pPr>
      <w:r w:rsidRPr="00CD72F8">
        <w:rPr>
          <w:rFonts w:ascii="Arial" w:hAnsi="Arial" w:cs="Arial"/>
          <w:color w:val="000000" w:themeColor="text1"/>
          <w:lang w:eastAsia="ja-JP"/>
        </w:rPr>
        <w:t xml:space="preserve">To Schedule a Tour, </w:t>
      </w:r>
      <w:r w:rsidRPr="00CD72F8">
        <w:rPr>
          <w:rFonts w:ascii="Arial" w:hAnsi="Arial" w:cs="Arial"/>
          <w:color w:val="0000FF"/>
          <w:lang w:eastAsia="ja-JP"/>
        </w:rPr>
        <w:t xml:space="preserve">Call </w:t>
      </w:r>
      <w:r w:rsidRPr="00CD72F8">
        <w:rPr>
          <w:rFonts w:ascii="Arial" w:hAnsi="Arial" w:cs="Arial"/>
          <w:noProof/>
          <w:sz w:val="22"/>
          <w:szCs w:val="22"/>
        </w:rPr>
        <w:t>(386) 362-7860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CD72F8">
        <w:rPr>
          <w:rFonts w:ascii="Arial" w:hAnsi="Arial" w:cs="Arial"/>
          <w:szCs w:val="22"/>
        </w:rPr>
        <w:t>or Use Our Easy Online Contact Form</w:t>
      </w:r>
    </w:p>
    <w:p w14:paraId="53C4F1BB" w14:textId="77777777" w:rsidR="00007D84" w:rsidRPr="00CD72F8" w:rsidRDefault="00007D84" w:rsidP="00007D84">
      <w:pPr>
        <w:rPr>
          <w:rFonts w:ascii="Arial" w:hAnsi="Arial" w:cs="Arial"/>
          <w:color w:val="0000FF"/>
          <w:lang w:eastAsia="ja-JP"/>
        </w:rPr>
      </w:pPr>
    </w:p>
    <w:p w14:paraId="457A717E" w14:textId="77777777" w:rsidR="00007D84" w:rsidRPr="00CD72F8" w:rsidRDefault="00007D84" w:rsidP="00007D84">
      <w:pPr>
        <w:rPr>
          <w:rFonts w:ascii="Arial" w:hAnsi="Arial" w:cs="Arial"/>
          <w:color w:val="0000FF"/>
          <w:szCs w:val="22"/>
          <w:lang w:eastAsia="ja-JP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 xml:space="preserve">[  </w:t>
      </w:r>
      <w:proofErr w:type="gramStart"/>
      <w:r w:rsidRPr="00CD72F8">
        <w:rPr>
          <w:rFonts w:ascii="Arial" w:hAnsi="Arial" w:cs="Arial"/>
          <w:color w:val="0000FF"/>
          <w:szCs w:val="22"/>
          <w:lang w:eastAsia="ja-JP"/>
        </w:rPr>
        <w:t xml:space="preserve">  ]</w:t>
      </w:r>
      <w:proofErr w:type="gramEnd"/>
      <w:r w:rsidRPr="00CD72F8">
        <w:rPr>
          <w:rFonts w:ascii="Arial" w:hAnsi="Arial" w:cs="Arial"/>
          <w:color w:val="0000FF"/>
          <w:szCs w:val="22"/>
          <w:lang w:eastAsia="ja-JP"/>
        </w:rPr>
        <w:t xml:space="preserve"> I would like to receive more information.</w:t>
      </w:r>
    </w:p>
    <w:p w14:paraId="0560D175" w14:textId="77777777" w:rsidR="00007D84" w:rsidRPr="00CD72F8" w:rsidRDefault="00007D84" w:rsidP="00007D84">
      <w:pPr>
        <w:rPr>
          <w:rFonts w:ascii="Arial" w:hAnsi="Arial" w:cs="Arial"/>
          <w:color w:val="0000FF"/>
          <w:szCs w:val="22"/>
          <w:lang w:eastAsia="ja-JP"/>
        </w:rPr>
      </w:pPr>
    </w:p>
    <w:p w14:paraId="6E503172" w14:textId="77777777" w:rsidR="00007D84" w:rsidRPr="00CD72F8" w:rsidRDefault="00007D84" w:rsidP="00007D84">
      <w:pPr>
        <w:rPr>
          <w:rFonts w:ascii="Arial" w:hAnsi="Arial" w:cs="Arial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>[Button]</w:t>
      </w:r>
      <w:r w:rsidRPr="00CD72F8">
        <w:rPr>
          <w:rFonts w:ascii="Arial" w:hAnsi="Arial" w:cs="Arial"/>
        </w:rPr>
        <w:t xml:space="preserve"> </w:t>
      </w:r>
      <w:r w:rsidRPr="00CD72F8">
        <w:rPr>
          <w:rFonts w:ascii="Arial" w:hAnsi="Arial" w:cs="Arial"/>
          <w:b/>
          <w:color w:val="0000FF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2EE2" w14:textId="77777777" w:rsidR="007A2F92" w:rsidRDefault="007A2F92">
      <w:r>
        <w:separator/>
      </w:r>
    </w:p>
  </w:endnote>
  <w:endnote w:type="continuationSeparator" w:id="0">
    <w:p w14:paraId="2E30917B" w14:textId="77777777" w:rsidR="007A2F92" w:rsidRDefault="007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7A3E" w14:textId="77777777" w:rsidR="007A2F92" w:rsidRDefault="007A2F92">
      <w:r>
        <w:separator/>
      </w:r>
    </w:p>
  </w:footnote>
  <w:footnote w:type="continuationSeparator" w:id="0">
    <w:p w14:paraId="2AF2DC9D" w14:textId="77777777" w:rsidR="007A2F92" w:rsidRDefault="007A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577D8FB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E4614">
      <w:rPr>
        <w:sz w:val="18"/>
      </w:rPr>
      <w:t>4/3/2019 3:09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E1E1C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3973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3E4614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A2F92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26BA0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219F5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2019-04-05T16:35:00Z</dcterms:created>
  <dcterms:modified xsi:type="dcterms:W3CDTF">2019-04-05T16:35:00Z</dcterms:modified>
</cp:coreProperties>
</file>