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1C67F8C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B546EC">
        <w:rPr>
          <w:bCs/>
          <w:noProof w:val="0"/>
          <w:color w:val="999999"/>
          <w:sz w:val="44"/>
        </w:rPr>
        <w:t>2</w:t>
      </w:r>
    </w:p>
    <w:p w14:paraId="70193468" w14:textId="2C03828D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1C238B">
        <w:rPr>
          <w:noProof w:val="0"/>
          <w:sz w:val="36"/>
        </w:rPr>
        <w:t>Silvercrest</w:t>
      </w:r>
      <w:proofErr w:type="spellEnd"/>
      <w:r w:rsidR="00501FC6">
        <w:rPr>
          <w:noProof w:val="0"/>
          <w:sz w:val="36"/>
        </w:rPr>
        <w:t xml:space="preserve"> Health and Rehabilitation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79B054AC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F977FF">
        <w:rPr>
          <w:rFonts w:cs="Arial"/>
          <w:color w:val="0000FF"/>
          <w:sz w:val="20"/>
          <w:szCs w:val="20"/>
          <w:lang w:eastAsia="ja-JP"/>
        </w:rPr>
        <w:t>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6F9E842C" w:rsidR="00364073" w:rsidRPr="00CE39B6" w:rsidRDefault="001C238B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 w:rsidRPr="00A40AC7">
        <w:rPr>
          <w:rFonts w:cs="Arial"/>
          <w:bCs/>
          <w:sz w:val="20"/>
        </w:rPr>
        <w:t xml:space="preserve">Senior Care in </w:t>
      </w:r>
      <w:r w:rsidRPr="00A40AC7">
        <w:rPr>
          <w:rFonts w:cs="Arial"/>
          <w:sz w:val="20"/>
        </w:rPr>
        <w:t>Crestview, FL</w:t>
      </w:r>
      <w:r w:rsidRPr="00A40AC7">
        <w:rPr>
          <w:rFonts w:cs="Arial"/>
          <w:bCs/>
          <w:sz w:val="20"/>
        </w:rPr>
        <w:t xml:space="preserve"> | </w:t>
      </w:r>
      <w:r w:rsidRPr="00A40AC7">
        <w:rPr>
          <w:rFonts w:cs="Arial"/>
          <w:sz w:val="20"/>
        </w:rPr>
        <w:t xml:space="preserve">Silvercrest </w:t>
      </w:r>
      <w:r w:rsidRPr="00A40AC7">
        <w:rPr>
          <w:rFonts w:cs="Arial"/>
          <w:bCs/>
          <w:sz w:val="20"/>
        </w:rPr>
        <w:t>Health and Rehab</w:t>
      </w:r>
    </w:p>
    <w:p w14:paraId="72E7CA52" w14:textId="74D12F3C" w:rsidR="00921FB6" w:rsidRPr="002632DD" w:rsidRDefault="00921FB6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C5E075" w14:textId="3C920AC8" w:rsidR="00E074C9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1C238B" w:rsidRPr="00A40AC7">
        <w:rPr>
          <w:rFonts w:cs="Arial"/>
          <w:sz w:val="20"/>
        </w:rPr>
        <w:t>Silvercrest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and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="001C238B" w:rsidRPr="00A40AC7">
        <w:rPr>
          <w:rFonts w:cs="Arial"/>
          <w:sz w:val="20"/>
          <w:szCs w:val="20"/>
        </w:rPr>
        <w:t>(850) 682-1903</w:t>
      </w:r>
      <w:r w:rsidR="001C238B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5789AE05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5DF14768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BF7E30">
        <w:rPr>
          <w:rFonts w:cs="Arial"/>
          <w:szCs w:val="22"/>
        </w:rPr>
        <w:t>We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77777777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</w:t>
      </w:r>
      <w:bookmarkStart w:id="1" w:name="_GoBack"/>
      <w:bookmarkEnd w:id="1"/>
      <w:r w:rsidRPr="009E3353">
        <w:rPr>
          <w:rFonts w:cs="Arial"/>
          <w:szCs w:val="22"/>
        </w:rPr>
        <w:t>nutritional, mental or behavioral treatments</w:t>
      </w:r>
    </w:p>
    <w:p w14:paraId="759658D2" w14:textId="1D408D21" w:rsidR="000C2F19" w:rsidRDefault="003351C7" w:rsidP="000C2F1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516BE35D" w:rsidR="00BB6901" w:rsidRPr="00816F38" w:rsidRDefault="00632EDA" w:rsidP="00BB6901">
      <w:pPr>
        <w:pStyle w:val="Heading2"/>
        <w:rPr>
          <w:rFonts w:cs="Arial"/>
          <w:noProof/>
        </w:rPr>
      </w:pPr>
      <w:r>
        <w:rPr>
          <w:sz w:val="24"/>
        </w:rPr>
        <w:t>Services designed</w:t>
      </w:r>
      <w:r w:rsidR="00BB6901">
        <w:rPr>
          <w:sz w:val="24"/>
        </w:rPr>
        <w:t xml:space="preserve"> for </w:t>
      </w:r>
      <w:r w:rsidR="003351C7">
        <w:rPr>
          <w:sz w:val="24"/>
        </w:rPr>
        <w:t xml:space="preserve">your </w:t>
      </w:r>
      <w:r w:rsidR="00BB6901">
        <w:rPr>
          <w:sz w:val="24"/>
        </w:rPr>
        <w:t>total well</w:t>
      </w:r>
      <w:r w:rsidR="003351C7">
        <w:rPr>
          <w:sz w:val="24"/>
        </w:rPr>
        <w:t>-</w:t>
      </w:r>
      <w:r w:rsidR="00BB6901"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32951D5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79487EF9" w14:textId="5CFE97AA" w:rsidR="00BF7E30" w:rsidRPr="000C2F19" w:rsidRDefault="00BF7E30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0C2F19">
        <w:rPr>
          <w:rFonts w:cs="Arial"/>
          <w:b w:val="0"/>
          <w:noProof/>
        </w:rPr>
        <w:t xml:space="preserve">Monthly physician visits </w:t>
      </w:r>
    </w:p>
    <w:p w14:paraId="32DF9E5B" w14:textId="13C47F87" w:rsidR="00BF7E30" w:rsidRDefault="00BB6901" w:rsidP="00BF7E30">
      <w:pPr>
        <w:pStyle w:val="Heading2"/>
        <w:numPr>
          <w:ilvl w:val="0"/>
          <w:numId w:val="15"/>
        </w:numPr>
        <w:spacing w:before="0"/>
        <w:rPr>
          <w:rFonts w:cs="Arial"/>
          <w:noProof/>
          <w:sz w:val="20"/>
          <w:szCs w:val="20"/>
        </w:rPr>
      </w:pPr>
      <w:r w:rsidRPr="009E49E7">
        <w:rPr>
          <w:rFonts w:cs="Arial"/>
          <w:b w:val="0"/>
          <w:noProof/>
        </w:rPr>
        <w:t>Physical</w:t>
      </w:r>
      <w:r w:rsidR="003351C7">
        <w:rPr>
          <w:rFonts w:cs="Arial"/>
          <w:b w:val="0"/>
          <w:noProof/>
        </w:rPr>
        <w:t xml:space="preserve">, speech </w:t>
      </w:r>
      <w:r>
        <w:rPr>
          <w:rFonts w:cs="Arial"/>
          <w:b w:val="0"/>
          <w:noProof/>
        </w:rPr>
        <w:t>and</w:t>
      </w:r>
      <w:r w:rsidRPr="009E49E7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t>o</w:t>
      </w:r>
      <w:r w:rsidRPr="009E49E7">
        <w:rPr>
          <w:rFonts w:cs="Arial"/>
          <w:b w:val="0"/>
          <w:noProof/>
        </w:rPr>
        <w:t>ccupational therap</w:t>
      </w:r>
      <w:r w:rsidR="003351C7">
        <w:rPr>
          <w:rFonts w:cs="Arial"/>
          <w:b w:val="0"/>
          <w:noProof/>
        </w:rPr>
        <w:t>y</w:t>
      </w:r>
      <w:r w:rsidR="00BF7E30">
        <w:rPr>
          <w:rFonts w:cs="Arial"/>
          <w:b w:val="0"/>
          <w:noProof/>
        </w:rPr>
        <w:t xml:space="preserve"> (with </w:t>
      </w:r>
      <w:r w:rsidR="00BF7E30">
        <w:rPr>
          <w:rFonts w:cs="Arial"/>
          <w:b w:val="0"/>
          <w:noProof/>
          <w:sz w:val="20"/>
          <w:szCs w:val="20"/>
        </w:rPr>
        <w:t>w</w:t>
      </w:r>
      <w:r w:rsidR="00BF7E30" w:rsidRPr="00BF7E30">
        <w:rPr>
          <w:rFonts w:cs="Arial"/>
          <w:b w:val="0"/>
          <w:noProof/>
          <w:sz w:val="20"/>
          <w:szCs w:val="20"/>
        </w:rPr>
        <w:t xml:space="preserve">eekend </w:t>
      </w:r>
      <w:r w:rsidR="00BF7E30">
        <w:rPr>
          <w:rFonts w:cs="Arial"/>
          <w:b w:val="0"/>
          <w:noProof/>
          <w:sz w:val="20"/>
          <w:szCs w:val="20"/>
        </w:rPr>
        <w:t>t</w:t>
      </w:r>
      <w:r w:rsidR="00BF7E30" w:rsidRPr="00BF7E30">
        <w:rPr>
          <w:rFonts w:cs="Arial"/>
          <w:b w:val="0"/>
          <w:noProof/>
          <w:sz w:val="20"/>
          <w:szCs w:val="20"/>
        </w:rPr>
        <w:t xml:space="preserve">herapy </w:t>
      </w:r>
      <w:r w:rsidR="00BF7E30">
        <w:rPr>
          <w:rFonts w:cs="Arial"/>
          <w:b w:val="0"/>
          <w:noProof/>
          <w:sz w:val="20"/>
          <w:szCs w:val="20"/>
        </w:rPr>
        <w:t>c</w:t>
      </w:r>
      <w:r w:rsidR="00BF7E30" w:rsidRPr="00BF7E30">
        <w:rPr>
          <w:rFonts w:cs="Arial"/>
          <w:b w:val="0"/>
          <w:noProof/>
          <w:sz w:val="20"/>
          <w:szCs w:val="20"/>
        </w:rPr>
        <w:t>overage</w:t>
      </w:r>
      <w:r w:rsidR="00BF7E30">
        <w:rPr>
          <w:rFonts w:cs="Arial"/>
          <w:noProof/>
          <w:sz w:val="20"/>
          <w:szCs w:val="20"/>
        </w:rPr>
        <w:t>)</w:t>
      </w:r>
    </w:p>
    <w:p w14:paraId="745D1DE1" w14:textId="795963E2" w:rsidR="000C2F19" w:rsidRPr="000C2F19" w:rsidRDefault="000C2F19" w:rsidP="000C2F19">
      <w:pPr>
        <w:pStyle w:val="ListParagraph"/>
        <w:numPr>
          <w:ilvl w:val="0"/>
          <w:numId w:val="24"/>
        </w:numPr>
      </w:pPr>
      <w:r>
        <w:t>Specialized skin and wound care</w:t>
      </w:r>
    </w:p>
    <w:p w14:paraId="6CF3915A" w14:textId="378A59F5" w:rsidR="00857FBE" w:rsidRPr="00857FBE" w:rsidRDefault="00857FBE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857FBE">
        <w:rPr>
          <w:b w:val="0"/>
        </w:rPr>
        <w:t>Respiratory therapy</w:t>
      </w:r>
    </w:p>
    <w:p w14:paraId="21E7C20E" w14:textId="495CBDA2" w:rsidR="00DA1EC9" w:rsidRDefault="001C238B" w:rsidP="00DA1EC9">
      <w:pPr>
        <w:pStyle w:val="Heading2"/>
        <w:numPr>
          <w:ilvl w:val="0"/>
          <w:numId w:val="15"/>
        </w:numPr>
        <w:spacing w:before="0"/>
        <w:rPr>
          <w:b w:val="0"/>
        </w:rPr>
      </w:pPr>
      <w:r>
        <w:rPr>
          <w:b w:val="0"/>
        </w:rPr>
        <w:t>Management of complex medical conditions</w:t>
      </w:r>
    </w:p>
    <w:p w14:paraId="05E3C294" w14:textId="778C2C3A" w:rsidR="00BF7E30" w:rsidRPr="00BF7E30" w:rsidRDefault="00BF7E30" w:rsidP="00BF7E30">
      <w:pPr>
        <w:pStyle w:val="ListParagraph"/>
        <w:numPr>
          <w:ilvl w:val="0"/>
          <w:numId w:val="15"/>
        </w:numPr>
      </w:pPr>
      <w:r w:rsidRPr="00857FBE">
        <w:t xml:space="preserve">Podiatry, optometry and dental </w:t>
      </w:r>
      <w:r>
        <w:t>s</w:t>
      </w:r>
      <w:r w:rsidRPr="00857FBE">
        <w:t>ervices</w:t>
      </w:r>
    </w:p>
    <w:p w14:paraId="3CF2A7B6" w14:textId="27ABAC5F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Specialized </w:t>
      </w:r>
      <w:r w:rsidR="00DA1EC9">
        <w:rPr>
          <w:rFonts w:cs="Arial"/>
          <w:b w:val="0"/>
          <w:noProof/>
        </w:rPr>
        <w:t>dietary services</w:t>
      </w:r>
    </w:p>
    <w:p w14:paraId="104A55A8" w14:textId="4834D4FE" w:rsidR="003351C7" w:rsidRPr="003351C7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37AD60EC" w14:textId="7B3631BE" w:rsidR="00DA1EC9" w:rsidRPr="00DA1EC9" w:rsidRDefault="00D55425" w:rsidP="00DA1EC9">
      <w:pPr>
        <w:pStyle w:val="ListParagraph"/>
        <w:numPr>
          <w:ilvl w:val="0"/>
          <w:numId w:val="17"/>
        </w:numPr>
      </w:pPr>
      <w:r>
        <w:t xml:space="preserve">Certified </w:t>
      </w:r>
      <w:r w:rsidR="00DA1EC9">
        <w:t>IV therapy</w:t>
      </w:r>
    </w:p>
    <w:p w14:paraId="770B1B49" w14:textId="5E8B9686" w:rsidR="004F2D80" w:rsidRPr="00376106" w:rsidRDefault="003351C7" w:rsidP="004F2D80">
      <w:pPr>
        <w:pStyle w:val="ListParagraph"/>
        <w:numPr>
          <w:ilvl w:val="0"/>
          <w:numId w:val="15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61FF72E9" w14:textId="7DCB98C2" w:rsidR="00857FBE" w:rsidRDefault="003351C7" w:rsidP="006D668E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435B3FB8" w14:textId="09E99B82" w:rsidR="00816F38" w:rsidRPr="00857FBE" w:rsidRDefault="001C238B" w:rsidP="00857FBE">
      <w:pPr>
        <w:pStyle w:val="Heading2"/>
        <w:rPr>
          <w:rFonts w:ascii="Times New Roman" w:hAnsi="Times New Roman"/>
        </w:rPr>
      </w:pPr>
      <w:r>
        <w:t>Specialized therapies</w:t>
      </w:r>
      <w:r w:rsidR="00857FBE">
        <w:t xml:space="preserve"> designed</w:t>
      </w:r>
      <w:r w:rsidR="004F2D80" w:rsidRPr="004F2D80">
        <w:t xml:space="preserve"> to complete your care</w:t>
      </w:r>
      <w:r w:rsidR="004F2D80">
        <w:t>.</w:t>
      </w:r>
    </w:p>
    <w:p w14:paraId="775FB143" w14:textId="0031ABA9" w:rsidR="001C238B" w:rsidRPr="001C238B" w:rsidRDefault="001C238B" w:rsidP="00857FBE">
      <w:pPr>
        <w:pStyle w:val="ListParagraph"/>
        <w:numPr>
          <w:ilvl w:val="0"/>
          <w:numId w:val="23"/>
        </w:numPr>
      </w:pPr>
      <w:r w:rsidRPr="001C238B">
        <w:t xml:space="preserve">Cardiac </w:t>
      </w:r>
      <w:r w:rsidR="00857FBE">
        <w:t>r</w:t>
      </w:r>
      <w:r w:rsidRPr="001C238B">
        <w:t>ehabilitation</w:t>
      </w:r>
    </w:p>
    <w:p w14:paraId="4E2151ED" w14:textId="04688A75" w:rsidR="001C238B" w:rsidRPr="001C238B" w:rsidRDefault="001C238B" w:rsidP="00857FBE">
      <w:pPr>
        <w:pStyle w:val="ListParagraph"/>
        <w:numPr>
          <w:ilvl w:val="0"/>
          <w:numId w:val="23"/>
        </w:numPr>
      </w:pPr>
      <w:r w:rsidRPr="001C238B">
        <w:t xml:space="preserve">Orthopedic </w:t>
      </w:r>
      <w:r w:rsidR="00857FBE">
        <w:t>r</w:t>
      </w:r>
      <w:r w:rsidRPr="001C238B">
        <w:t>ehabilitation</w:t>
      </w:r>
    </w:p>
    <w:p w14:paraId="0CCAA53B" w14:textId="0A0B9137" w:rsidR="001C238B" w:rsidRPr="001C238B" w:rsidRDefault="001C238B" w:rsidP="00857FBE">
      <w:pPr>
        <w:pStyle w:val="ListParagraph"/>
        <w:numPr>
          <w:ilvl w:val="0"/>
          <w:numId w:val="23"/>
        </w:numPr>
      </w:pPr>
      <w:r w:rsidRPr="001C238B">
        <w:t xml:space="preserve">Prosthesis </w:t>
      </w:r>
      <w:r w:rsidR="00857FBE">
        <w:t>c</w:t>
      </w:r>
      <w:r w:rsidRPr="001C238B">
        <w:t>are</w:t>
      </w:r>
    </w:p>
    <w:p w14:paraId="5B06ACE0" w14:textId="77777777" w:rsidR="00857FBE" w:rsidRDefault="00857FBE" w:rsidP="00501FC6">
      <w:pPr>
        <w:pStyle w:val="Heading2"/>
        <w:rPr>
          <w:rFonts w:cs="Arial"/>
          <w:b w:val="0"/>
          <w:color w:val="0000FF"/>
        </w:rPr>
      </w:pPr>
    </w:p>
    <w:p w14:paraId="1FE83F05" w14:textId="2A22E352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4C10F371" w14:textId="77777777" w:rsidR="001C238B" w:rsidRPr="00A40AC7" w:rsidRDefault="001C238B" w:rsidP="001C238B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Silvercrest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41580AA5" w14:textId="77777777" w:rsidR="001C238B" w:rsidRPr="00E13853" w:rsidRDefault="001C238B" w:rsidP="001C238B">
      <w:pPr>
        <w:rPr>
          <w:rFonts w:cs="Arial"/>
          <w:szCs w:val="22"/>
        </w:rPr>
      </w:pPr>
    </w:p>
    <w:p w14:paraId="699D388D" w14:textId="77777777" w:rsidR="001C238B" w:rsidRPr="00E13853" w:rsidRDefault="001C238B" w:rsidP="001C238B">
      <w:pPr>
        <w:rPr>
          <w:rFonts w:cs="Arial"/>
          <w:szCs w:val="22"/>
        </w:rPr>
      </w:pPr>
    </w:p>
    <w:p w14:paraId="4F8F668B" w14:textId="77777777" w:rsidR="001C238B" w:rsidRPr="00E13853" w:rsidRDefault="001C238B" w:rsidP="001C238B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B5DBCDC" w14:textId="77777777" w:rsidR="001C238B" w:rsidRPr="00E13853" w:rsidRDefault="001C238B" w:rsidP="001C238B">
      <w:pPr>
        <w:rPr>
          <w:rFonts w:cs="Arial"/>
          <w:szCs w:val="22"/>
        </w:rPr>
      </w:pPr>
    </w:p>
    <w:p w14:paraId="66232002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6C8FCFA1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</w:p>
    <w:p w14:paraId="641D4AB3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A40AC7">
        <w:rPr>
          <w:rFonts w:cs="Arial"/>
          <w:szCs w:val="22"/>
        </w:rPr>
        <w:t>(850) 682-1903</w:t>
      </w:r>
      <w:r>
        <w:rPr>
          <w:rFonts w:cs="Arial"/>
          <w:szCs w:val="22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2C78E91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</w:p>
    <w:p w14:paraId="4CB52CD6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5D85F79D" w14:textId="77777777" w:rsidR="001C238B" w:rsidRPr="00E13853" w:rsidRDefault="001C238B" w:rsidP="001C238B">
      <w:pPr>
        <w:rPr>
          <w:rFonts w:cs="Arial"/>
          <w:szCs w:val="22"/>
        </w:rPr>
      </w:pPr>
    </w:p>
    <w:p w14:paraId="7779351F" w14:textId="77777777" w:rsidR="001C238B" w:rsidRPr="00E13853" w:rsidRDefault="001C238B" w:rsidP="001C238B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Pr="00E13853">
        <w:rPr>
          <w:rFonts w:cs="Arial"/>
          <w:b/>
          <w:color w:val="0000FF"/>
          <w:szCs w:val="22"/>
        </w:rPr>
        <w:t>Request an In-Person Tour</w:t>
      </w:r>
    </w:p>
    <w:p w14:paraId="7FF7E676" w14:textId="77777777" w:rsidR="001C238B" w:rsidRPr="00CD72F8" w:rsidRDefault="001C238B" w:rsidP="001C238B">
      <w:pPr>
        <w:rPr>
          <w:rFonts w:cs="Arial"/>
        </w:rPr>
      </w:pPr>
    </w:p>
    <w:p w14:paraId="3A9D1E58" w14:textId="3CC426CA" w:rsidR="00E82F18" w:rsidRPr="00EF4FF7" w:rsidRDefault="00E82F18" w:rsidP="001C238B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2614A" w14:textId="77777777" w:rsidR="00AD480E" w:rsidRDefault="00AD480E">
      <w:r>
        <w:separator/>
      </w:r>
    </w:p>
  </w:endnote>
  <w:endnote w:type="continuationSeparator" w:id="0">
    <w:p w14:paraId="763E2211" w14:textId="77777777" w:rsidR="00AD480E" w:rsidRDefault="00A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6EDB6" w14:textId="77777777" w:rsidR="00AD480E" w:rsidRDefault="00AD480E">
      <w:r>
        <w:separator/>
      </w:r>
    </w:p>
  </w:footnote>
  <w:footnote w:type="continuationSeparator" w:id="0">
    <w:p w14:paraId="4B178128" w14:textId="77777777" w:rsidR="00AD480E" w:rsidRDefault="00AD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7CD8B71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72AF0">
      <w:rPr>
        <w:sz w:val="18"/>
      </w:rPr>
      <w:t>4/19/2019 1:41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80EB5"/>
    <w:multiLevelType w:val="hybridMultilevel"/>
    <w:tmpl w:val="D2B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21"/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8"/>
  </w:num>
  <w:num w:numId="17">
    <w:abstractNumId w:val="16"/>
  </w:num>
  <w:num w:numId="18">
    <w:abstractNumId w:val="14"/>
  </w:num>
  <w:num w:numId="19">
    <w:abstractNumId w:val="12"/>
  </w:num>
  <w:num w:numId="20">
    <w:abstractNumId w:val="5"/>
  </w:num>
  <w:num w:numId="21">
    <w:abstractNumId w:val="23"/>
  </w:num>
  <w:num w:numId="22">
    <w:abstractNumId w:val="0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7557D"/>
    <w:rsid w:val="000777B2"/>
    <w:rsid w:val="000C2F19"/>
    <w:rsid w:val="000D029B"/>
    <w:rsid w:val="0011505C"/>
    <w:rsid w:val="00127829"/>
    <w:rsid w:val="00181C5D"/>
    <w:rsid w:val="001946E6"/>
    <w:rsid w:val="001C238B"/>
    <w:rsid w:val="001D6F25"/>
    <w:rsid w:val="001F0324"/>
    <w:rsid w:val="00225C74"/>
    <w:rsid w:val="00246813"/>
    <w:rsid w:val="002616CE"/>
    <w:rsid w:val="00272AF0"/>
    <w:rsid w:val="002B4DA6"/>
    <w:rsid w:val="002B56AD"/>
    <w:rsid w:val="002C02A6"/>
    <w:rsid w:val="002F26C0"/>
    <w:rsid w:val="00304A55"/>
    <w:rsid w:val="00325718"/>
    <w:rsid w:val="003351C7"/>
    <w:rsid w:val="00342E6C"/>
    <w:rsid w:val="00352804"/>
    <w:rsid w:val="00364073"/>
    <w:rsid w:val="00385C9A"/>
    <w:rsid w:val="003B7E5A"/>
    <w:rsid w:val="003D6DF3"/>
    <w:rsid w:val="003E3232"/>
    <w:rsid w:val="0040772F"/>
    <w:rsid w:val="00413F91"/>
    <w:rsid w:val="00415E35"/>
    <w:rsid w:val="0042467A"/>
    <w:rsid w:val="004A6BB9"/>
    <w:rsid w:val="004B5436"/>
    <w:rsid w:val="004C0E45"/>
    <w:rsid w:val="004D561A"/>
    <w:rsid w:val="004F2D80"/>
    <w:rsid w:val="00501FC6"/>
    <w:rsid w:val="00525145"/>
    <w:rsid w:val="005D1D2B"/>
    <w:rsid w:val="0060313A"/>
    <w:rsid w:val="00612686"/>
    <w:rsid w:val="006131BD"/>
    <w:rsid w:val="00632EDA"/>
    <w:rsid w:val="006503E1"/>
    <w:rsid w:val="006C2604"/>
    <w:rsid w:val="006D668E"/>
    <w:rsid w:val="006E6975"/>
    <w:rsid w:val="007009B2"/>
    <w:rsid w:val="0073777C"/>
    <w:rsid w:val="007C18F5"/>
    <w:rsid w:val="007C4843"/>
    <w:rsid w:val="007F1D41"/>
    <w:rsid w:val="00816F38"/>
    <w:rsid w:val="00857FBE"/>
    <w:rsid w:val="00866375"/>
    <w:rsid w:val="00880A25"/>
    <w:rsid w:val="00881BF6"/>
    <w:rsid w:val="00882C59"/>
    <w:rsid w:val="008833C9"/>
    <w:rsid w:val="008A6B1A"/>
    <w:rsid w:val="008B32B5"/>
    <w:rsid w:val="008E6FDF"/>
    <w:rsid w:val="008F7F5E"/>
    <w:rsid w:val="00917CCD"/>
    <w:rsid w:val="00921FB6"/>
    <w:rsid w:val="009576B7"/>
    <w:rsid w:val="009C2432"/>
    <w:rsid w:val="009E570F"/>
    <w:rsid w:val="00A07141"/>
    <w:rsid w:val="00A25432"/>
    <w:rsid w:val="00A46223"/>
    <w:rsid w:val="00A553FD"/>
    <w:rsid w:val="00A706CC"/>
    <w:rsid w:val="00AD32F4"/>
    <w:rsid w:val="00AD480E"/>
    <w:rsid w:val="00AF0426"/>
    <w:rsid w:val="00B05AED"/>
    <w:rsid w:val="00B308F0"/>
    <w:rsid w:val="00B361F3"/>
    <w:rsid w:val="00B546EC"/>
    <w:rsid w:val="00B6407C"/>
    <w:rsid w:val="00B83143"/>
    <w:rsid w:val="00BB6901"/>
    <w:rsid w:val="00BD775E"/>
    <w:rsid w:val="00BF47A6"/>
    <w:rsid w:val="00BF7E30"/>
    <w:rsid w:val="00C34061"/>
    <w:rsid w:val="00C34603"/>
    <w:rsid w:val="00C53595"/>
    <w:rsid w:val="00C82359"/>
    <w:rsid w:val="00C841DE"/>
    <w:rsid w:val="00C97AF5"/>
    <w:rsid w:val="00CE0685"/>
    <w:rsid w:val="00CE249B"/>
    <w:rsid w:val="00D114CD"/>
    <w:rsid w:val="00D1164A"/>
    <w:rsid w:val="00D3459C"/>
    <w:rsid w:val="00D5274C"/>
    <w:rsid w:val="00D55425"/>
    <w:rsid w:val="00D56107"/>
    <w:rsid w:val="00D7579E"/>
    <w:rsid w:val="00D77912"/>
    <w:rsid w:val="00D91902"/>
    <w:rsid w:val="00D91E82"/>
    <w:rsid w:val="00D954DA"/>
    <w:rsid w:val="00DA1EC9"/>
    <w:rsid w:val="00DD0F1D"/>
    <w:rsid w:val="00E074C9"/>
    <w:rsid w:val="00E172F5"/>
    <w:rsid w:val="00E46CBC"/>
    <w:rsid w:val="00E54971"/>
    <w:rsid w:val="00E82F18"/>
    <w:rsid w:val="00EC520D"/>
    <w:rsid w:val="00EF4FF7"/>
    <w:rsid w:val="00EF537A"/>
    <w:rsid w:val="00F126C5"/>
    <w:rsid w:val="00F977FF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2019-04-19T20:38:00Z</dcterms:created>
  <dcterms:modified xsi:type="dcterms:W3CDTF">2019-04-19T20:42:00Z</dcterms:modified>
</cp:coreProperties>
</file>