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D54C16" w14:textId="4C1AFC60" w:rsidR="00CD3091" w:rsidRPr="00CE59E1" w:rsidRDefault="0085274E" w:rsidP="00CD3091">
      <w:pPr>
        <w:rPr>
          <w:rFonts w:ascii="Arial" w:hAnsi="Arial" w:cs="Arial"/>
          <w:b/>
          <w:bCs/>
          <w:sz w:val="48"/>
        </w:rPr>
      </w:pPr>
      <w:r>
        <w:rPr>
          <w:rFonts w:ascii="Arial" w:hAnsi="Arial" w:cs="Arial"/>
          <w:b/>
          <w:bCs/>
          <w:sz w:val="48"/>
        </w:rPr>
        <w:t>16</w:t>
      </w:r>
      <w:r w:rsidR="00CD3091" w:rsidRPr="00CE59E1">
        <w:rPr>
          <w:rFonts w:ascii="Arial" w:hAnsi="Arial" w:cs="Arial"/>
          <w:b/>
          <w:bCs/>
          <w:sz w:val="48"/>
        </w:rPr>
        <w:t xml:space="preserve"> </w:t>
      </w:r>
      <w:r w:rsidR="00E2747C">
        <w:rPr>
          <w:rFonts w:ascii="Arial" w:hAnsi="Arial" w:cs="Arial"/>
          <w:b/>
          <w:bCs/>
          <w:sz w:val="48"/>
        </w:rPr>
        <w:t>INSURANCE</w:t>
      </w:r>
      <w:r w:rsidR="00CD3091" w:rsidRPr="00CE59E1">
        <w:rPr>
          <w:rFonts w:ascii="Arial" w:hAnsi="Arial" w:cs="Arial"/>
          <w:bCs/>
          <w:color w:val="BFBFBF"/>
          <w:sz w:val="48"/>
        </w:rPr>
        <w:t>_</w:t>
      </w:r>
      <w:r w:rsidR="00373EFF" w:rsidRPr="00CE59E1">
        <w:rPr>
          <w:rFonts w:ascii="Arial" w:hAnsi="Arial" w:cs="Arial"/>
          <w:bCs/>
          <w:color w:val="BFBFBF"/>
          <w:sz w:val="48"/>
        </w:rPr>
        <w:t>d</w:t>
      </w:r>
      <w:r>
        <w:rPr>
          <w:rFonts w:ascii="Arial" w:hAnsi="Arial" w:cs="Arial"/>
          <w:bCs/>
          <w:color w:val="BFBFBF"/>
          <w:sz w:val="48"/>
        </w:rPr>
        <w:t>2</w:t>
      </w:r>
    </w:p>
    <w:p w14:paraId="62D49ADE" w14:textId="59D1EF83" w:rsidR="00AC7E0D" w:rsidRPr="00CE59E1" w:rsidRDefault="00403B41" w:rsidP="00AC7E0D">
      <w:pPr>
        <w:pBdr>
          <w:bottom w:val="single" w:sz="18" w:space="1" w:color="auto"/>
        </w:pBdr>
        <w:rPr>
          <w:rFonts w:ascii="Arial" w:hAnsi="Arial" w:cs="Arial"/>
          <w:sz w:val="36"/>
          <w:szCs w:val="36"/>
        </w:rPr>
      </w:pPr>
      <w:r w:rsidRPr="00CE59E1">
        <w:rPr>
          <w:rFonts w:ascii="Arial" w:eastAsia="Times" w:hAnsi="Arial" w:cs="Arial"/>
          <w:sz w:val="36"/>
          <w:szCs w:val="36"/>
        </w:rPr>
        <w:t xml:space="preserve">Women’s </w:t>
      </w:r>
      <w:r w:rsidR="00C5439F" w:rsidRPr="00CE59E1">
        <w:rPr>
          <w:rFonts w:ascii="Arial" w:eastAsia="Times" w:hAnsi="Arial" w:cs="Arial"/>
          <w:sz w:val="36"/>
          <w:szCs w:val="36"/>
        </w:rPr>
        <w:t>Wellness Center</w:t>
      </w:r>
    </w:p>
    <w:p w14:paraId="11461D4E" w14:textId="77777777" w:rsidR="009C2202" w:rsidRPr="00CE59E1" w:rsidRDefault="009C2202" w:rsidP="009C2202">
      <w:pPr>
        <w:keepNext/>
        <w:keepLines/>
        <w:rPr>
          <w:rFonts w:ascii="Arial" w:hAnsi="Arial" w:cs="Arial"/>
          <w:b/>
          <w:color w:val="0000FF"/>
          <w:sz w:val="20"/>
          <w:szCs w:val="20"/>
          <w:lang w:eastAsia="ja-JP"/>
        </w:rPr>
      </w:pPr>
    </w:p>
    <w:p w14:paraId="49DEE6F8" w14:textId="77777777" w:rsidR="009C2202" w:rsidRPr="00CE59E1" w:rsidRDefault="009C2202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59E1">
        <w:rPr>
          <w:rFonts w:ascii="Arial" w:hAnsi="Arial" w:cs="Arial"/>
          <w:b/>
          <w:color w:val="0000FF"/>
          <w:sz w:val="20"/>
          <w:szCs w:val="20"/>
          <w:lang w:eastAsia="ja-JP"/>
        </w:rPr>
        <w:t>URL:</w:t>
      </w:r>
      <w:r w:rsidRPr="00CE59E1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</w:p>
    <w:p w14:paraId="074F8353" w14:textId="3D846991" w:rsidR="009C2202" w:rsidRPr="004857C5" w:rsidRDefault="00F21652" w:rsidP="009C2202">
      <w:pPr>
        <w:keepNext/>
        <w:keepLines/>
        <w:shd w:val="clear" w:color="auto" w:fill="BFBFBF" w:themeFill="background1" w:themeFillShade="BF"/>
        <w:spacing w:after="160"/>
        <w:rPr>
          <w:rFonts w:ascii="Arial" w:hAnsi="Arial" w:cs="Arial"/>
          <w:color w:val="000000" w:themeColor="text1"/>
          <w:sz w:val="20"/>
          <w:szCs w:val="20"/>
          <w:lang w:eastAsia="ja-JP"/>
        </w:rPr>
      </w:pPr>
      <w:r w:rsidRPr="004857C5">
        <w:rPr>
          <w:rFonts w:ascii="Arial" w:hAnsi="Arial" w:cs="Arial"/>
          <w:color w:val="000000" w:themeColor="text1"/>
          <w:sz w:val="20"/>
          <w:szCs w:val="20"/>
        </w:rPr>
        <w:t>huronobgyn.com</w:t>
      </w:r>
    </w:p>
    <w:p w14:paraId="106DC8B8" w14:textId="05534B6F" w:rsidR="009C2202" w:rsidRPr="00CE59E1" w:rsidRDefault="009C2202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59E1">
        <w:rPr>
          <w:rFonts w:ascii="Arial" w:hAnsi="Arial" w:cs="Arial"/>
          <w:b/>
          <w:color w:val="0000FF"/>
          <w:sz w:val="20"/>
          <w:szCs w:val="20"/>
          <w:lang w:eastAsia="ja-JP"/>
        </w:rPr>
        <w:t>Title</w:t>
      </w:r>
      <w:r w:rsidRPr="00CE59E1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  <w:r w:rsidR="00E2747C">
        <w:rPr>
          <w:rFonts w:ascii="Arial" w:hAnsi="Arial" w:cs="Arial"/>
          <w:color w:val="0000FF"/>
          <w:sz w:val="20"/>
          <w:szCs w:val="20"/>
          <w:lang w:eastAsia="ja-JP"/>
        </w:rPr>
        <w:t>(48</w:t>
      </w:r>
      <w:r w:rsidR="00F21652" w:rsidRPr="00CE59E1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  <w:r w:rsidRPr="00CE59E1">
        <w:rPr>
          <w:rFonts w:ascii="Arial" w:hAnsi="Arial" w:cs="Arial"/>
          <w:color w:val="0000FF"/>
          <w:sz w:val="20"/>
          <w:szCs w:val="20"/>
          <w:lang w:eastAsia="ja-JP"/>
        </w:rPr>
        <w:t>characters):</w:t>
      </w:r>
    </w:p>
    <w:p w14:paraId="5EB9EBD8" w14:textId="281A6E75" w:rsidR="00173221" w:rsidRPr="00CE59E1" w:rsidRDefault="00E2747C" w:rsidP="00173221">
      <w:pPr>
        <w:keepNext/>
        <w:keepLines/>
        <w:shd w:val="clear" w:color="auto" w:fill="BFBFBF" w:themeFill="background1" w:themeFillShade="BF"/>
        <w:spacing w:after="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Health Insurance Plans</w:t>
      </w:r>
      <w:r w:rsidR="00173221" w:rsidRPr="00CE59E1">
        <w:rPr>
          <w:rFonts w:ascii="Arial" w:hAnsi="Arial" w:cs="Arial"/>
          <w:bCs/>
          <w:sz w:val="20"/>
          <w:szCs w:val="20"/>
        </w:rPr>
        <w:t xml:space="preserve"> | </w:t>
      </w:r>
      <w:r w:rsidR="00F21652" w:rsidRPr="00CE59E1">
        <w:rPr>
          <w:rFonts w:ascii="Arial" w:hAnsi="Arial" w:cs="Arial"/>
          <w:sz w:val="20"/>
          <w:szCs w:val="20"/>
          <w:lang w:eastAsia="ja-JP"/>
        </w:rPr>
        <w:t>Women’s Wellness Center</w:t>
      </w:r>
    </w:p>
    <w:p w14:paraId="1D99B5BB" w14:textId="3D983F9E" w:rsidR="009C2202" w:rsidRPr="00CE59E1" w:rsidRDefault="009C2202" w:rsidP="009C2202">
      <w:pPr>
        <w:keepNext/>
        <w:keepLines/>
        <w:widowControl w:val="0"/>
        <w:shd w:val="clear" w:color="auto" w:fill="BFBFBF" w:themeFill="background1" w:themeFillShade="BF"/>
        <w:tabs>
          <w:tab w:val="left" w:pos="7499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59E1">
        <w:rPr>
          <w:rFonts w:ascii="Arial" w:hAnsi="Arial" w:cs="Arial"/>
          <w:b/>
          <w:color w:val="0000FF"/>
          <w:sz w:val="20"/>
          <w:szCs w:val="20"/>
        </w:rPr>
        <w:t>Description</w:t>
      </w:r>
      <w:r w:rsidRPr="00CE59E1">
        <w:rPr>
          <w:rFonts w:ascii="Arial" w:hAnsi="Arial" w:cs="Arial"/>
          <w:color w:val="0000FF"/>
          <w:sz w:val="20"/>
          <w:szCs w:val="20"/>
          <w:lang w:eastAsia="ja-JP"/>
        </w:rPr>
        <w:t xml:space="preserve"> (</w:t>
      </w:r>
      <w:r w:rsidR="00E2747C">
        <w:rPr>
          <w:rFonts w:ascii="Arial" w:hAnsi="Arial" w:cs="Arial"/>
          <w:color w:val="0000FF"/>
          <w:sz w:val="20"/>
          <w:szCs w:val="20"/>
          <w:lang w:eastAsia="ja-JP"/>
        </w:rPr>
        <w:t>159</w:t>
      </w:r>
      <w:r w:rsidRPr="00CE59E1">
        <w:rPr>
          <w:rFonts w:ascii="Arial" w:hAnsi="Arial" w:cs="Arial"/>
          <w:color w:val="0000FF"/>
          <w:sz w:val="20"/>
          <w:szCs w:val="20"/>
          <w:lang w:eastAsia="ja-JP"/>
        </w:rPr>
        <w:t xml:space="preserve"> characters):</w:t>
      </w:r>
    </w:p>
    <w:p w14:paraId="2CDD8EDE" w14:textId="09A1329E" w:rsidR="009C2202" w:rsidRPr="00CE59E1" w:rsidRDefault="00E2747C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szCs w:val="22"/>
        </w:rPr>
      </w:pPr>
      <w:r>
        <w:rPr>
          <w:rFonts w:ascii="Arial" w:hAnsi="Arial" w:cs="Arial"/>
          <w:sz w:val="20"/>
          <w:szCs w:val="20"/>
          <w:lang w:eastAsia="ja-JP"/>
        </w:rPr>
        <w:t xml:space="preserve">Women’s </w:t>
      </w:r>
      <w:r w:rsidR="003763DC">
        <w:rPr>
          <w:rFonts w:ascii="Arial" w:hAnsi="Arial" w:cs="Arial"/>
          <w:sz w:val="20"/>
          <w:szCs w:val="20"/>
          <w:lang w:eastAsia="ja-JP"/>
        </w:rPr>
        <w:t>Wellness Center in Huron, SD</w:t>
      </w:r>
      <w:r>
        <w:rPr>
          <w:rFonts w:ascii="Arial" w:hAnsi="Arial" w:cs="Arial"/>
          <w:sz w:val="20"/>
          <w:szCs w:val="20"/>
          <w:lang w:eastAsia="ja-JP"/>
        </w:rPr>
        <w:t xml:space="preserve"> accepts most health insurance plans</w:t>
      </w:r>
      <w:r w:rsidR="003763DC">
        <w:rPr>
          <w:rFonts w:ascii="Arial" w:hAnsi="Arial" w:cs="Arial"/>
          <w:sz w:val="20"/>
          <w:szCs w:val="20"/>
          <w:lang w:eastAsia="ja-JP"/>
        </w:rPr>
        <w:t xml:space="preserve">. </w:t>
      </w:r>
      <w:r>
        <w:rPr>
          <w:rFonts w:ascii="Arial" w:hAnsi="Arial" w:cs="Arial"/>
          <w:sz w:val="20"/>
          <w:szCs w:val="20"/>
          <w:lang w:eastAsia="ja-JP"/>
        </w:rPr>
        <w:t>Questions about insurance or other financial issues? Call</w:t>
      </w:r>
      <w:r w:rsidR="001C6533" w:rsidRPr="00CE59E1">
        <w:rPr>
          <w:rFonts w:ascii="Arial" w:hAnsi="Arial" w:cs="Arial"/>
          <w:sz w:val="20"/>
          <w:szCs w:val="20"/>
          <w:lang w:eastAsia="ja-JP"/>
        </w:rPr>
        <w:t xml:space="preserve"> </w:t>
      </w:r>
      <w:r w:rsidR="00D7003A" w:rsidRPr="006E4875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000-000-0000"/>
            </w:textInput>
          </w:ffData>
        </w:fldChar>
      </w:r>
      <w:r w:rsidR="00D7003A" w:rsidRPr="006E4875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="00D7003A" w:rsidRPr="006E4875">
        <w:rPr>
          <w:rFonts w:ascii="Arial" w:hAnsi="Arial" w:cs="Arial"/>
          <w:sz w:val="20"/>
          <w:szCs w:val="20"/>
          <w:lang w:eastAsia="ja-JP"/>
        </w:rPr>
      </w:r>
      <w:r w:rsidR="00D7003A" w:rsidRPr="006E4875">
        <w:rPr>
          <w:rFonts w:ascii="Arial" w:hAnsi="Arial" w:cs="Arial"/>
          <w:sz w:val="20"/>
          <w:szCs w:val="20"/>
          <w:lang w:eastAsia="ja-JP"/>
        </w:rPr>
        <w:fldChar w:fldCharType="separate"/>
      </w:r>
      <w:r w:rsidR="00D7003A" w:rsidRPr="006E4875">
        <w:rPr>
          <w:rFonts w:ascii="Arial" w:hAnsi="Arial" w:cs="Arial"/>
          <w:sz w:val="20"/>
          <w:szCs w:val="20"/>
          <w:lang w:eastAsia="ja-JP"/>
        </w:rPr>
        <w:t>000-000-0000</w:t>
      </w:r>
      <w:r w:rsidR="00D7003A" w:rsidRPr="006E4875">
        <w:rPr>
          <w:rFonts w:ascii="Arial" w:hAnsi="Arial" w:cs="Arial"/>
          <w:sz w:val="20"/>
          <w:szCs w:val="20"/>
          <w:lang w:eastAsia="ja-JP"/>
        </w:rPr>
        <w:fldChar w:fldCharType="end"/>
      </w:r>
      <w:r>
        <w:rPr>
          <w:rFonts w:ascii="Arial" w:hAnsi="Arial" w:cs="Arial"/>
          <w:sz w:val="20"/>
          <w:szCs w:val="20"/>
          <w:lang w:eastAsia="ja-JP"/>
        </w:rPr>
        <w:t xml:space="preserve"> to learn more.</w:t>
      </w:r>
    </w:p>
    <w:p w14:paraId="4ABE9C83" w14:textId="77777777" w:rsidR="009C2202" w:rsidRPr="004A5E1A" w:rsidRDefault="009C2202" w:rsidP="009C2202">
      <w:pPr>
        <w:keepNext/>
        <w:keepLines/>
        <w:shd w:val="clear" w:color="auto" w:fill="BFBFBF" w:themeFill="background1" w:themeFillShade="BF"/>
        <w:rPr>
          <w:rFonts w:cs="Arial"/>
          <w:sz w:val="20"/>
          <w:szCs w:val="20"/>
        </w:rPr>
      </w:pPr>
    </w:p>
    <w:p w14:paraId="0D871A78" w14:textId="77777777" w:rsidR="009C2202" w:rsidRPr="00E752D3" w:rsidRDefault="009C2202" w:rsidP="009C2202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ascii="Arial" w:hAnsi="Arial" w:cs="Arial"/>
          <w:color w:val="FFFFFF" w:themeColor="background1"/>
        </w:rPr>
      </w:pPr>
      <w:r w:rsidRPr="00E752D3">
        <w:rPr>
          <w:rFonts w:ascii="Arial" w:hAnsi="Arial" w:cs="Arial"/>
          <w:color w:val="FFFFFF" w:themeColor="background1"/>
        </w:rPr>
        <w:t xml:space="preserve">ABOVE SECTION FOR INTERNAL USE ONLY – Exclude From </w:t>
      </w:r>
      <w:r w:rsidR="000D6756" w:rsidRPr="00E752D3">
        <w:rPr>
          <w:rFonts w:ascii="Arial" w:hAnsi="Arial" w:cs="Arial"/>
          <w:color w:val="FFFFFF" w:themeColor="background1"/>
        </w:rPr>
        <w:t xml:space="preserve">Client </w:t>
      </w:r>
      <w:r w:rsidRPr="00E752D3">
        <w:rPr>
          <w:rFonts w:ascii="Arial" w:hAnsi="Arial" w:cs="Arial"/>
          <w:color w:val="FFFFFF" w:themeColor="background1"/>
        </w:rPr>
        <w:t>Review</w:t>
      </w:r>
    </w:p>
    <w:p w14:paraId="3DCD5DB7" w14:textId="77777777" w:rsidR="006B565C" w:rsidRPr="00E752D3" w:rsidRDefault="006B565C" w:rsidP="00DB69D2">
      <w:pPr>
        <w:keepNext/>
        <w:pBdr>
          <w:bottom w:val="single" w:sz="4" w:space="1" w:color="auto"/>
        </w:pBdr>
        <w:spacing w:after="80"/>
        <w:outlineLvl w:val="0"/>
        <w:rPr>
          <w:rFonts w:ascii="Arial" w:eastAsia="Times New Roman" w:hAnsi="Arial" w:cs="Arial"/>
          <w:b/>
          <w:bCs/>
          <w:color w:val="0000FF"/>
          <w:sz w:val="22"/>
          <w:szCs w:val="22"/>
        </w:rPr>
      </w:pPr>
      <w:bookmarkStart w:id="0" w:name="_GoBack"/>
      <w:bookmarkEnd w:id="0"/>
    </w:p>
    <w:p w14:paraId="26DBF6B9" w14:textId="77777777" w:rsidR="006B565C" w:rsidRPr="00E752D3" w:rsidRDefault="006B565C" w:rsidP="00DB69D2">
      <w:pPr>
        <w:pStyle w:val="p1"/>
        <w:jc w:val="left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77DCA6C0" w14:textId="020A0978" w:rsidR="000209EC" w:rsidRPr="004A572A" w:rsidRDefault="00544544" w:rsidP="00DB69D2">
      <w:pPr>
        <w:pStyle w:val="p1"/>
        <w:jc w:val="left"/>
        <w:rPr>
          <w:rFonts w:ascii="Arial" w:hAnsi="Arial" w:cs="Arial"/>
          <w:b/>
          <w:color w:val="000000" w:themeColor="text1"/>
          <w:sz w:val="36"/>
          <w:szCs w:val="36"/>
        </w:rPr>
      </w:pPr>
      <w:r>
        <w:rPr>
          <w:rFonts w:ascii="Arial" w:hAnsi="Arial" w:cs="Arial"/>
          <w:b/>
          <w:bCs/>
          <w:color w:val="000000" w:themeColor="text1"/>
          <w:sz w:val="36"/>
          <w:szCs w:val="36"/>
        </w:rPr>
        <w:t xml:space="preserve">Your Insurance </w:t>
      </w:r>
      <w:r w:rsidR="00E00449">
        <w:rPr>
          <w:rFonts w:ascii="Arial" w:hAnsi="Arial" w:cs="Arial"/>
          <w:b/>
          <w:bCs/>
          <w:color w:val="000000" w:themeColor="text1"/>
          <w:sz w:val="36"/>
          <w:szCs w:val="36"/>
        </w:rPr>
        <w:t xml:space="preserve">Plan and Healthcare </w:t>
      </w:r>
      <w:r>
        <w:rPr>
          <w:rFonts w:ascii="Arial" w:hAnsi="Arial" w:cs="Arial"/>
          <w:b/>
          <w:bCs/>
          <w:color w:val="000000" w:themeColor="text1"/>
          <w:sz w:val="36"/>
          <w:szCs w:val="36"/>
        </w:rPr>
        <w:t>Coverage</w:t>
      </w:r>
      <w:r w:rsidR="005C178F">
        <w:rPr>
          <w:rFonts w:ascii="Arial" w:hAnsi="Arial" w:cs="Arial"/>
          <w:b/>
          <w:bCs/>
          <w:color w:val="000000" w:themeColor="text1"/>
          <w:sz w:val="36"/>
          <w:szCs w:val="36"/>
        </w:rPr>
        <w:t xml:space="preserve"> at Women’s Wellness Center</w:t>
      </w:r>
    </w:p>
    <w:p w14:paraId="3A395AF5" w14:textId="77777777" w:rsidR="00544544" w:rsidRDefault="00544544" w:rsidP="00543541">
      <w:pPr>
        <w:rPr>
          <w:rFonts w:ascii="Arial" w:eastAsia="Times" w:hAnsi="Arial" w:cs="Arial"/>
          <w:b/>
          <w:sz w:val="22"/>
          <w:szCs w:val="22"/>
        </w:rPr>
      </w:pPr>
    </w:p>
    <w:p w14:paraId="18598723" w14:textId="0623E9CA" w:rsidR="00543541" w:rsidRDefault="00544544" w:rsidP="007B7423">
      <w:pPr>
        <w:spacing w:line="152" w:lineRule="atLeast"/>
        <w:rPr>
          <w:rFonts w:ascii="Arial" w:eastAsia="Times" w:hAnsi="Arial" w:cs="Arial"/>
          <w:sz w:val="22"/>
          <w:szCs w:val="22"/>
        </w:rPr>
      </w:pPr>
      <w:r w:rsidRPr="00544544">
        <w:rPr>
          <w:rFonts w:ascii="Arial" w:eastAsia="Times" w:hAnsi="Arial" w:cs="Arial"/>
          <w:sz w:val="22"/>
          <w:szCs w:val="22"/>
        </w:rPr>
        <w:t xml:space="preserve">At Women’s Wellness Center, </w:t>
      </w:r>
      <w:r>
        <w:rPr>
          <w:rFonts w:ascii="Arial" w:eastAsia="Times" w:hAnsi="Arial" w:cs="Arial"/>
          <w:sz w:val="22"/>
          <w:szCs w:val="22"/>
        </w:rPr>
        <w:t xml:space="preserve">your well-being is our priority. That’s why we accept most major health insurance plans and coverages. We’re also glad to </w:t>
      </w:r>
      <w:r w:rsidR="006B565C">
        <w:rPr>
          <w:rFonts w:ascii="Arial" w:eastAsia="Times" w:hAnsi="Arial" w:cs="Arial"/>
          <w:sz w:val="22"/>
          <w:szCs w:val="22"/>
        </w:rPr>
        <w:t xml:space="preserve">work with you on insurance coverage options </w:t>
      </w:r>
      <w:r w:rsidR="00E00449">
        <w:rPr>
          <w:rFonts w:ascii="Arial" w:eastAsia="Times" w:hAnsi="Arial" w:cs="Arial"/>
          <w:sz w:val="22"/>
          <w:szCs w:val="22"/>
        </w:rPr>
        <w:t xml:space="preserve">that may be available </w:t>
      </w:r>
      <w:r w:rsidR="006B565C">
        <w:rPr>
          <w:rFonts w:ascii="Arial" w:eastAsia="Times" w:hAnsi="Arial" w:cs="Arial"/>
          <w:sz w:val="22"/>
          <w:szCs w:val="22"/>
        </w:rPr>
        <w:t xml:space="preserve">and </w:t>
      </w:r>
      <w:r>
        <w:rPr>
          <w:rFonts w:ascii="Arial" w:eastAsia="Times" w:hAnsi="Arial" w:cs="Arial"/>
          <w:sz w:val="22"/>
          <w:szCs w:val="22"/>
        </w:rPr>
        <w:t>help you sort things out if you</w:t>
      </w:r>
      <w:r w:rsidR="00E00449">
        <w:rPr>
          <w:rFonts w:ascii="Arial" w:eastAsia="Times" w:hAnsi="Arial" w:cs="Arial"/>
          <w:sz w:val="22"/>
          <w:szCs w:val="22"/>
        </w:rPr>
        <w:t xml:space="preserve"> have questions about your plan or coverage</w:t>
      </w:r>
      <w:r>
        <w:rPr>
          <w:rFonts w:ascii="Arial" w:eastAsia="Times" w:hAnsi="Arial" w:cs="Arial"/>
          <w:sz w:val="22"/>
          <w:szCs w:val="22"/>
        </w:rPr>
        <w:t xml:space="preserve">. </w:t>
      </w:r>
    </w:p>
    <w:p w14:paraId="703E6812" w14:textId="77777777" w:rsidR="00544544" w:rsidRDefault="00544544" w:rsidP="007B7423">
      <w:pPr>
        <w:spacing w:line="152" w:lineRule="atLeast"/>
        <w:rPr>
          <w:rFonts w:ascii="Arial" w:eastAsia="Times" w:hAnsi="Arial" w:cs="Arial"/>
          <w:sz w:val="22"/>
          <w:szCs w:val="22"/>
        </w:rPr>
      </w:pPr>
    </w:p>
    <w:p w14:paraId="5C79BC10" w14:textId="4F0C180E" w:rsidR="006B565C" w:rsidRDefault="006B565C" w:rsidP="006B565C">
      <w:pPr>
        <w:spacing w:line="152" w:lineRule="atLeast"/>
        <w:rPr>
          <w:rFonts w:ascii="Arial" w:eastAsia="Times" w:hAnsi="Arial" w:cs="Arial"/>
          <w:sz w:val="22"/>
          <w:szCs w:val="22"/>
        </w:rPr>
      </w:pPr>
      <w:r>
        <w:rPr>
          <w:rFonts w:ascii="Arial" w:eastAsia="Times" w:hAnsi="Arial" w:cs="Arial"/>
          <w:sz w:val="22"/>
          <w:szCs w:val="22"/>
        </w:rPr>
        <w:t>Below is a</w:t>
      </w:r>
      <w:r w:rsidR="00544544">
        <w:rPr>
          <w:rFonts w:ascii="Arial" w:eastAsia="Times" w:hAnsi="Arial" w:cs="Arial"/>
          <w:sz w:val="22"/>
          <w:szCs w:val="22"/>
        </w:rPr>
        <w:t xml:space="preserve"> list of the many in</w:t>
      </w:r>
      <w:r>
        <w:rPr>
          <w:rFonts w:ascii="Arial" w:eastAsia="Times" w:hAnsi="Arial" w:cs="Arial"/>
          <w:sz w:val="22"/>
          <w:szCs w:val="22"/>
        </w:rPr>
        <w:t xml:space="preserve">surance plans we accept. </w:t>
      </w:r>
      <w:r w:rsidR="005C178F">
        <w:rPr>
          <w:rFonts w:ascii="Arial" w:eastAsia="Times" w:hAnsi="Arial" w:cs="Arial"/>
          <w:sz w:val="22"/>
          <w:szCs w:val="22"/>
        </w:rPr>
        <w:t>But insurance carriers and plans can and do change. So, i</w:t>
      </w:r>
      <w:r>
        <w:rPr>
          <w:rFonts w:ascii="Arial" w:eastAsia="Times" w:hAnsi="Arial" w:cs="Arial"/>
          <w:sz w:val="22"/>
          <w:szCs w:val="22"/>
        </w:rPr>
        <w:t>f you don’t see your</w:t>
      </w:r>
      <w:r w:rsidR="00544544">
        <w:rPr>
          <w:rFonts w:ascii="Arial" w:eastAsia="Times" w:hAnsi="Arial" w:cs="Arial"/>
          <w:sz w:val="22"/>
          <w:szCs w:val="22"/>
        </w:rPr>
        <w:t xml:space="preserve"> insurer </w:t>
      </w:r>
      <w:r>
        <w:rPr>
          <w:rFonts w:ascii="Arial" w:eastAsia="Times" w:hAnsi="Arial" w:cs="Arial"/>
          <w:sz w:val="22"/>
          <w:szCs w:val="22"/>
        </w:rPr>
        <w:t>listed on this page</w:t>
      </w:r>
      <w:r w:rsidR="00544544">
        <w:rPr>
          <w:rFonts w:ascii="Arial" w:eastAsia="Times" w:hAnsi="Arial" w:cs="Arial"/>
          <w:sz w:val="22"/>
          <w:szCs w:val="22"/>
        </w:rPr>
        <w:t>, please call us at 000-000-0000. We’</w:t>
      </w:r>
      <w:r>
        <w:rPr>
          <w:rFonts w:ascii="Arial" w:eastAsia="Times" w:hAnsi="Arial" w:cs="Arial"/>
          <w:sz w:val="22"/>
          <w:szCs w:val="22"/>
        </w:rPr>
        <w:t>ll be glad to talk with you.</w:t>
      </w:r>
    </w:p>
    <w:p w14:paraId="724AB8C2" w14:textId="77777777" w:rsidR="006B565C" w:rsidRDefault="006B565C" w:rsidP="006B565C">
      <w:pPr>
        <w:spacing w:line="152" w:lineRule="atLeast"/>
        <w:rPr>
          <w:rFonts w:ascii="Arial" w:eastAsia="Times" w:hAnsi="Arial" w:cs="Arial"/>
          <w:sz w:val="22"/>
          <w:szCs w:val="22"/>
        </w:rPr>
      </w:pPr>
    </w:p>
    <w:p w14:paraId="6797FBC7" w14:textId="77777777" w:rsidR="006B565C" w:rsidRPr="006B565C" w:rsidRDefault="006B565C" w:rsidP="006B565C">
      <w:pPr>
        <w:pStyle w:val="ListParagraph"/>
        <w:numPr>
          <w:ilvl w:val="0"/>
          <w:numId w:val="12"/>
        </w:numPr>
        <w:spacing w:line="152" w:lineRule="atLeast"/>
        <w:rPr>
          <w:rFonts w:eastAsia="Times" w:cs="Arial"/>
          <w:szCs w:val="22"/>
        </w:rPr>
      </w:pPr>
      <w:r w:rsidRPr="006B565C">
        <w:rPr>
          <w:rFonts w:cs="Arial"/>
          <w:color w:val="222222"/>
          <w:szCs w:val="22"/>
        </w:rPr>
        <w:t>America’s PPO</w:t>
      </w:r>
    </w:p>
    <w:p w14:paraId="3D7FBA43" w14:textId="77777777" w:rsidR="006B565C" w:rsidRPr="006B565C" w:rsidRDefault="006B565C" w:rsidP="006B565C">
      <w:pPr>
        <w:pStyle w:val="ListParagraph"/>
        <w:numPr>
          <w:ilvl w:val="0"/>
          <w:numId w:val="12"/>
        </w:numPr>
        <w:spacing w:line="152" w:lineRule="atLeast"/>
        <w:rPr>
          <w:rFonts w:eastAsia="Times" w:cs="Arial"/>
          <w:szCs w:val="22"/>
        </w:rPr>
      </w:pPr>
      <w:r w:rsidRPr="006B565C">
        <w:rPr>
          <w:rFonts w:cs="Arial"/>
          <w:color w:val="222222"/>
          <w:szCs w:val="22"/>
        </w:rPr>
        <w:t>Avera Health (Not including Avera Select)</w:t>
      </w:r>
    </w:p>
    <w:p w14:paraId="21E2644D" w14:textId="77777777" w:rsidR="006B565C" w:rsidRPr="006B565C" w:rsidRDefault="006B565C" w:rsidP="006B565C">
      <w:pPr>
        <w:pStyle w:val="ListParagraph"/>
        <w:numPr>
          <w:ilvl w:val="0"/>
          <w:numId w:val="12"/>
        </w:numPr>
        <w:spacing w:line="152" w:lineRule="atLeast"/>
        <w:rPr>
          <w:rFonts w:eastAsia="Times" w:cs="Arial"/>
          <w:szCs w:val="22"/>
        </w:rPr>
      </w:pPr>
      <w:r w:rsidRPr="006B565C">
        <w:rPr>
          <w:rFonts w:cs="Arial"/>
          <w:color w:val="222222"/>
          <w:szCs w:val="22"/>
        </w:rPr>
        <w:t>Coventry Health Care/First Health</w:t>
      </w:r>
    </w:p>
    <w:p w14:paraId="590F8EB0" w14:textId="77777777" w:rsidR="006B565C" w:rsidRPr="006B565C" w:rsidRDefault="006B565C" w:rsidP="006B565C">
      <w:pPr>
        <w:pStyle w:val="ListParagraph"/>
        <w:numPr>
          <w:ilvl w:val="0"/>
          <w:numId w:val="12"/>
        </w:numPr>
        <w:spacing w:line="152" w:lineRule="atLeast"/>
        <w:rPr>
          <w:rFonts w:eastAsia="Times" w:cs="Arial"/>
          <w:szCs w:val="22"/>
        </w:rPr>
      </w:pPr>
      <w:r w:rsidRPr="006B565C">
        <w:rPr>
          <w:rFonts w:cs="Arial"/>
          <w:color w:val="222222"/>
          <w:szCs w:val="22"/>
        </w:rPr>
        <w:t>Dakotacare</w:t>
      </w:r>
    </w:p>
    <w:p w14:paraId="36F53BA9" w14:textId="77777777" w:rsidR="006B565C" w:rsidRPr="006B565C" w:rsidRDefault="006B565C" w:rsidP="006B565C">
      <w:pPr>
        <w:pStyle w:val="ListParagraph"/>
        <w:numPr>
          <w:ilvl w:val="0"/>
          <w:numId w:val="12"/>
        </w:numPr>
        <w:spacing w:line="152" w:lineRule="atLeast"/>
        <w:rPr>
          <w:rFonts w:eastAsia="Times" w:cs="Arial"/>
          <w:szCs w:val="22"/>
        </w:rPr>
      </w:pPr>
      <w:r w:rsidRPr="006B565C">
        <w:rPr>
          <w:rFonts w:cs="Arial"/>
          <w:color w:val="222222"/>
          <w:szCs w:val="22"/>
        </w:rPr>
        <w:t>First Choice of the Midwest</w:t>
      </w:r>
    </w:p>
    <w:p w14:paraId="0E5BF9A9" w14:textId="77777777" w:rsidR="006B565C" w:rsidRPr="006B565C" w:rsidRDefault="006B565C" w:rsidP="006B565C">
      <w:pPr>
        <w:pStyle w:val="ListParagraph"/>
        <w:numPr>
          <w:ilvl w:val="0"/>
          <w:numId w:val="12"/>
        </w:numPr>
        <w:spacing w:line="152" w:lineRule="atLeast"/>
        <w:rPr>
          <w:rFonts w:eastAsia="Times" w:cs="Arial"/>
          <w:szCs w:val="22"/>
        </w:rPr>
      </w:pPr>
      <w:r w:rsidRPr="006B565C">
        <w:rPr>
          <w:rFonts w:cs="Arial"/>
          <w:color w:val="222222"/>
          <w:szCs w:val="22"/>
        </w:rPr>
        <w:t>GEHA (Government Employees Hospital Association)</w:t>
      </w:r>
    </w:p>
    <w:p w14:paraId="107170DF" w14:textId="77777777" w:rsidR="006B565C" w:rsidRPr="006B565C" w:rsidRDefault="006B565C" w:rsidP="006B565C">
      <w:pPr>
        <w:pStyle w:val="ListParagraph"/>
        <w:numPr>
          <w:ilvl w:val="0"/>
          <w:numId w:val="12"/>
        </w:numPr>
        <w:spacing w:line="152" w:lineRule="atLeast"/>
        <w:rPr>
          <w:rFonts w:eastAsia="Times" w:cs="Arial"/>
          <w:szCs w:val="22"/>
        </w:rPr>
      </w:pPr>
      <w:r w:rsidRPr="006B565C">
        <w:rPr>
          <w:rFonts w:cs="Arial"/>
          <w:color w:val="222222"/>
          <w:szCs w:val="22"/>
        </w:rPr>
        <w:t>HealthPartners</w:t>
      </w:r>
    </w:p>
    <w:p w14:paraId="6C5B4B04" w14:textId="77777777" w:rsidR="006B565C" w:rsidRPr="006B565C" w:rsidRDefault="006B565C" w:rsidP="006B565C">
      <w:pPr>
        <w:pStyle w:val="ListParagraph"/>
        <w:numPr>
          <w:ilvl w:val="0"/>
          <w:numId w:val="12"/>
        </w:numPr>
        <w:spacing w:line="152" w:lineRule="atLeast"/>
        <w:rPr>
          <w:rFonts w:eastAsia="Times" w:cs="Arial"/>
          <w:szCs w:val="22"/>
        </w:rPr>
      </w:pPr>
      <w:r w:rsidRPr="006B565C">
        <w:rPr>
          <w:rFonts w:cs="Arial"/>
          <w:color w:val="222222"/>
          <w:szCs w:val="22"/>
        </w:rPr>
        <w:t>Humana Choice Care Network</w:t>
      </w:r>
    </w:p>
    <w:p w14:paraId="4DEFEC2A" w14:textId="77777777" w:rsidR="006B565C" w:rsidRPr="006B565C" w:rsidRDefault="006B565C" w:rsidP="006B565C">
      <w:pPr>
        <w:pStyle w:val="ListParagraph"/>
        <w:numPr>
          <w:ilvl w:val="0"/>
          <w:numId w:val="12"/>
        </w:numPr>
        <w:spacing w:line="152" w:lineRule="atLeast"/>
        <w:rPr>
          <w:rFonts w:eastAsia="Times" w:cs="Arial"/>
          <w:szCs w:val="22"/>
        </w:rPr>
      </w:pPr>
      <w:r w:rsidRPr="006B565C">
        <w:rPr>
          <w:rFonts w:cs="Arial"/>
          <w:color w:val="222222"/>
          <w:szCs w:val="22"/>
        </w:rPr>
        <w:t>Integrated Health Plan, Inc.</w:t>
      </w:r>
    </w:p>
    <w:p w14:paraId="2F065818" w14:textId="77777777" w:rsidR="006B565C" w:rsidRPr="006B565C" w:rsidRDefault="006B565C" w:rsidP="006B565C">
      <w:pPr>
        <w:pStyle w:val="ListParagraph"/>
        <w:numPr>
          <w:ilvl w:val="0"/>
          <w:numId w:val="12"/>
        </w:numPr>
        <w:spacing w:line="152" w:lineRule="atLeast"/>
        <w:rPr>
          <w:rStyle w:val="apple-converted-space"/>
          <w:rFonts w:cs="Arial"/>
          <w:color w:val="222222"/>
          <w:szCs w:val="22"/>
        </w:rPr>
      </w:pPr>
      <w:r w:rsidRPr="006B565C">
        <w:rPr>
          <w:rFonts w:cs="Arial"/>
          <w:color w:val="222222"/>
          <w:szCs w:val="22"/>
        </w:rPr>
        <w:t>Medica</w:t>
      </w:r>
    </w:p>
    <w:p w14:paraId="3A0057C4" w14:textId="77777777" w:rsidR="006B565C" w:rsidRPr="006B565C" w:rsidRDefault="006B565C" w:rsidP="006B565C">
      <w:pPr>
        <w:pStyle w:val="ListParagraph"/>
        <w:numPr>
          <w:ilvl w:val="0"/>
          <w:numId w:val="12"/>
        </w:numPr>
        <w:spacing w:line="152" w:lineRule="atLeast"/>
        <w:rPr>
          <w:rFonts w:cs="Arial"/>
          <w:color w:val="222222"/>
          <w:szCs w:val="22"/>
        </w:rPr>
      </w:pPr>
      <w:r w:rsidRPr="006B565C">
        <w:rPr>
          <w:rFonts w:cs="Arial"/>
          <w:color w:val="222222"/>
          <w:szCs w:val="22"/>
        </w:rPr>
        <w:t>Everence</w:t>
      </w:r>
    </w:p>
    <w:p w14:paraId="09D5138C" w14:textId="77777777" w:rsidR="006B565C" w:rsidRPr="006B565C" w:rsidRDefault="006B565C" w:rsidP="006B565C">
      <w:pPr>
        <w:pStyle w:val="ListParagraph"/>
        <w:numPr>
          <w:ilvl w:val="0"/>
          <w:numId w:val="12"/>
        </w:numPr>
        <w:spacing w:line="152" w:lineRule="atLeast"/>
        <w:rPr>
          <w:rFonts w:eastAsia="Times" w:cs="Arial"/>
          <w:szCs w:val="22"/>
        </w:rPr>
      </w:pPr>
      <w:r w:rsidRPr="006B565C">
        <w:rPr>
          <w:rFonts w:cs="Arial"/>
          <w:color w:val="222222"/>
          <w:szCs w:val="22"/>
        </w:rPr>
        <w:t>Midlands Choice</w:t>
      </w:r>
    </w:p>
    <w:p w14:paraId="58912F68" w14:textId="77777777" w:rsidR="006B565C" w:rsidRPr="006B565C" w:rsidRDefault="006B565C" w:rsidP="006B565C">
      <w:pPr>
        <w:pStyle w:val="ListParagraph"/>
        <w:numPr>
          <w:ilvl w:val="0"/>
          <w:numId w:val="12"/>
        </w:numPr>
        <w:spacing w:line="152" w:lineRule="atLeast"/>
        <w:rPr>
          <w:rFonts w:eastAsia="Times" w:cs="Arial"/>
          <w:szCs w:val="22"/>
        </w:rPr>
      </w:pPr>
      <w:r w:rsidRPr="006B565C">
        <w:rPr>
          <w:rFonts w:cs="Arial"/>
          <w:color w:val="222222"/>
          <w:szCs w:val="22"/>
        </w:rPr>
        <w:t>Sanford Health (Not including Sanford Elite)</w:t>
      </w:r>
    </w:p>
    <w:p w14:paraId="668745AB" w14:textId="77777777" w:rsidR="006B565C" w:rsidRPr="006B565C" w:rsidRDefault="006B565C" w:rsidP="006B565C">
      <w:pPr>
        <w:pStyle w:val="ListParagraph"/>
        <w:numPr>
          <w:ilvl w:val="0"/>
          <w:numId w:val="12"/>
        </w:numPr>
        <w:spacing w:line="152" w:lineRule="atLeast"/>
        <w:rPr>
          <w:rFonts w:eastAsia="Times" w:cs="Arial"/>
          <w:szCs w:val="22"/>
        </w:rPr>
      </w:pPr>
      <w:r w:rsidRPr="006B565C">
        <w:rPr>
          <w:rFonts w:cs="Arial"/>
          <w:color w:val="222222"/>
          <w:szCs w:val="22"/>
        </w:rPr>
        <w:t>SelectCare</w:t>
      </w:r>
    </w:p>
    <w:p w14:paraId="09FCDFB0" w14:textId="77777777" w:rsidR="006B565C" w:rsidRPr="006B565C" w:rsidRDefault="006B565C" w:rsidP="006B565C">
      <w:pPr>
        <w:pStyle w:val="ListParagraph"/>
        <w:numPr>
          <w:ilvl w:val="0"/>
          <w:numId w:val="12"/>
        </w:numPr>
        <w:spacing w:line="152" w:lineRule="atLeast"/>
        <w:rPr>
          <w:rFonts w:eastAsia="Times" w:cs="Arial"/>
          <w:szCs w:val="22"/>
        </w:rPr>
      </w:pPr>
      <w:r w:rsidRPr="006B565C">
        <w:rPr>
          <w:rFonts w:cs="Arial"/>
          <w:color w:val="222222"/>
          <w:szCs w:val="22"/>
        </w:rPr>
        <w:t>TLC Advantage</w:t>
      </w:r>
    </w:p>
    <w:p w14:paraId="7439E237" w14:textId="77777777" w:rsidR="006B565C" w:rsidRPr="006B565C" w:rsidRDefault="006B565C" w:rsidP="006B565C">
      <w:pPr>
        <w:pStyle w:val="ListParagraph"/>
        <w:numPr>
          <w:ilvl w:val="0"/>
          <w:numId w:val="12"/>
        </w:numPr>
        <w:spacing w:line="152" w:lineRule="atLeast"/>
        <w:rPr>
          <w:rFonts w:eastAsia="Times" w:cs="Arial"/>
          <w:szCs w:val="22"/>
        </w:rPr>
      </w:pPr>
      <w:r w:rsidRPr="006B565C">
        <w:rPr>
          <w:rFonts w:cs="Arial"/>
          <w:color w:val="222222"/>
          <w:szCs w:val="22"/>
        </w:rPr>
        <w:t>United Healthcare</w:t>
      </w:r>
    </w:p>
    <w:p w14:paraId="57505583" w14:textId="6BA85F60" w:rsidR="006B565C" w:rsidRPr="006B565C" w:rsidRDefault="006B565C" w:rsidP="006B565C">
      <w:pPr>
        <w:pStyle w:val="ListParagraph"/>
        <w:numPr>
          <w:ilvl w:val="0"/>
          <w:numId w:val="12"/>
        </w:numPr>
        <w:spacing w:line="152" w:lineRule="atLeast"/>
        <w:rPr>
          <w:rFonts w:eastAsia="Times" w:cs="Arial"/>
          <w:szCs w:val="22"/>
        </w:rPr>
      </w:pPr>
      <w:r w:rsidRPr="006B565C">
        <w:rPr>
          <w:rFonts w:cs="Arial"/>
          <w:color w:val="222222"/>
          <w:szCs w:val="22"/>
        </w:rPr>
        <w:t>Wellmark (Blue Cross/Blue Shield)</w:t>
      </w:r>
    </w:p>
    <w:p w14:paraId="4422EEDE" w14:textId="77777777" w:rsidR="00544544" w:rsidRDefault="00544544" w:rsidP="007B7423">
      <w:pPr>
        <w:spacing w:line="152" w:lineRule="atLeast"/>
        <w:rPr>
          <w:rFonts w:ascii="Arial" w:eastAsia="Times" w:hAnsi="Arial" w:cs="Arial"/>
          <w:sz w:val="22"/>
          <w:szCs w:val="22"/>
        </w:rPr>
      </w:pPr>
    </w:p>
    <w:p w14:paraId="1B4CDD53" w14:textId="77777777" w:rsidR="006B7B19" w:rsidRPr="006B7B19" w:rsidRDefault="006B7B19" w:rsidP="006B7B19">
      <w:pPr>
        <w:spacing w:line="152" w:lineRule="atLeast"/>
        <w:rPr>
          <w:rFonts w:ascii="Arial" w:eastAsia="Times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ja-JP"/>
        </w:rPr>
        <w:lastRenderedPageBreak/>
        <w:t>Please</w:t>
      </w:r>
      <w:r w:rsidRPr="006B7B19">
        <w:rPr>
          <w:rFonts w:ascii="Arial" w:hAnsi="Arial" w:cs="Arial"/>
          <w:sz w:val="22"/>
          <w:szCs w:val="22"/>
          <w:lang w:eastAsia="ja-JP"/>
        </w:rPr>
        <w:t xml:space="preserve"> be sure to bring your insurance cards every time you come to the office. And please tell our staff whenever you have a change of insurance.</w:t>
      </w:r>
    </w:p>
    <w:p w14:paraId="6ED38AE3" w14:textId="77777777" w:rsidR="006B7B19" w:rsidRDefault="006B7B19" w:rsidP="006B7B19">
      <w:pPr>
        <w:spacing w:line="152" w:lineRule="atLeast"/>
        <w:rPr>
          <w:rFonts w:ascii="Arial" w:eastAsia="Times" w:hAnsi="Arial" w:cs="Arial"/>
          <w:sz w:val="22"/>
          <w:szCs w:val="22"/>
        </w:rPr>
      </w:pPr>
    </w:p>
    <w:p w14:paraId="1D6C7CAF" w14:textId="77777777" w:rsidR="001221CD" w:rsidRDefault="006B565C" w:rsidP="001221CD">
      <w:pPr>
        <w:rPr>
          <w:rFonts w:ascii="Arial" w:eastAsia="Times New Roman" w:hAnsi="Arial" w:cs="Arial"/>
          <w:color w:val="18334B"/>
          <w:sz w:val="22"/>
          <w:szCs w:val="22"/>
          <w:shd w:val="clear" w:color="auto" w:fill="FFFFFF"/>
        </w:rPr>
      </w:pPr>
      <w:r w:rsidRPr="00BA2040">
        <w:rPr>
          <w:rFonts w:ascii="Arial" w:eastAsia="Times" w:hAnsi="Arial" w:cs="Arial"/>
          <w:sz w:val="22"/>
          <w:szCs w:val="22"/>
        </w:rPr>
        <w:t xml:space="preserve">To schedule an appointment to see </w:t>
      </w:r>
      <w:r>
        <w:rPr>
          <w:rFonts w:ascii="Arial" w:eastAsia="Times" w:hAnsi="Arial" w:cs="Arial"/>
          <w:sz w:val="22"/>
          <w:szCs w:val="22"/>
        </w:rPr>
        <w:t>our doctors</w:t>
      </w:r>
      <w:r w:rsidRPr="00BA2040">
        <w:rPr>
          <w:rFonts w:ascii="Arial" w:eastAsia="Times" w:hAnsi="Arial" w:cs="Arial"/>
          <w:sz w:val="22"/>
          <w:szCs w:val="22"/>
        </w:rPr>
        <w:t>, call</w:t>
      </w:r>
      <w:r>
        <w:rPr>
          <w:rFonts w:ascii="Arial" w:eastAsia="Times" w:hAnsi="Arial" w:cs="Arial"/>
          <w:sz w:val="22"/>
          <w:szCs w:val="22"/>
        </w:rPr>
        <w:t xml:space="preserve"> us at</w:t>
      </w:r>
      <w:r w:rsidRPr="00BA2040">
        <w:rPr>
          <w:rFonts w:ascii="Arial" w:eastAsia="Times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000</w:t>
      </w:r>
      <w:r w:rsidRPr="00BA2040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000</w:t>
      </w:r>
      <w:r w:rsidRPr="00BA2040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00</w:t>
      </w:r>
      <w:r w:rsidRPr="00BA2040">
        <w:rPr>
          <w:rFonts w:ascii="Arial" w:hAnsi="Arial" w:cs="Arial"/>
          <w:sz w:val="22"/>
          <w:szCs w:val="22"/>
        </w:rPr>
        <w:t>00</w:t>
      </w:r>
      <w:r w:rsidRPr="00BA2040">
        <w:rPr>
          <w:rFonts w:ascii="Arial" w:eastAsia="Times" w:hAnsi="Arial" w:cs="Arial"/>
          <w:sz w:val="22"/>
          <w:szCs w:val="22"/>
        </w:rPr>
        <w:t>. You can also request an appointment using our easy</w:t>
      </w:r>
      <w:r w:rsidR="001221CD">
        <w:rPr>
          <w:rFonts w:ascii="Arial" w:eastAsia="Times New Roman" w:hAnsi="Arial" w:cs="Arial"/>
          <w:color w:val="18334B"/>
          <w:sz w:val="22"/>
          <w:szCs w:val="22"/>
          <w:shd w:val="clear" w:color="auto" w:fill="FFFFFF"/>
        </w:rPr>
        <w:t xml:space="preserve"> </w:t>
      </w:r>
      <w:hyperlink r:id="rId7" w:history="1">
        <w:r w:rsidR="001221CD" w:rsidRPr="00BD335A">
          <w:rPr>
            <w:rStyle w:val="Hyperlink"/>
            <w:rFonts w:ascii="Arial" w:eastAsia="Times New Roman" w:hAnsi="Arial" w:cs="Arial"/>
            <w:sz w:val="22"/>
            <w:szCs w:val="22"/>
            <w:shd w:val="clear" w:color="auto" w:fill="FFFFFF"/>
          </w:rPr>
          <w:t>online form</w:t>
        </w:r>
      </w:hyperlink>
      <w:r w:rsidR="001221CD">
        <w:rPr>
          <w:rFonts w:ascii="Arial" w:eastAsia="Times New Roman" w:hAnsi="Arial" w:cs="Arial"/>
          <w:color w:val="18334B"/>
          <w:sz w:val="22"/>
          <w:szCs w:val="22"/>
          <w:shd w:val="clear" w:color="auto" w:fill="FFFFFF"/>
        </w:rPr>
        <w:t>.</w:t>
      </w:r>
    </w:p>
    <w:p w14:paraId="65F802A4" w14:textId="77777777" w:rsidR="001221CD" w:rsidRDefault="001221CD" w:rsidP="001221CD">
      <w:pPr>
        <w:rPr>
          <w:rFonts w:ascii="Arial" w:eastAsia="Times New Roman" w:hAnsi="Arial" w:cs="Arial"/>
          <w:color w:val="18334B"/>
          <w:sz w:val="22"/>
          <w:szCs w:val="22"/>
          <w:shd w:val="clear" w:color="auto" w:fill="FFFFFF"/>
        </w:rPr>
      </w:pPr>
    </w:p>
    <w:p w14:paraId="768A28D6" w14:textId="77777777" w:rsidR="001221CD" w:rsidRDefault="001221CD" w:rsidP="001221CD">
      <w:pPr>
        <w:rPr>
          <w:rFonts w:ascii="Arial" w:eastAsia="Times New Roman" w:hAnsi="Arial" w:cs="Arial"/>
          <w:color w:val="18334B"/>
          <w:sz w:val="22"/>
          <w:szCs w:val="22"/>
          <w:shd w:val="clear" w:color="auto" w:fill="FFFFFF"/>
        </w:rPr>
      </w:pPr>
    </w:p>
    <w:p w14:paraId="2D4DA316" w14:textId="77777777" w:rsidR="001221CD" w:rsidRPr="00500350" w:rsidRDefault="001221CD" w:rsidP="001221CD">
      <w:pPr>
        <w:keepNext/>
        <w:keepLines/>
        <w:rPr>
          <w:rFonts w:ascii="Arial" w:hAnsi="Arial" w:cs="Arial"/>
          <w:sz w:val="22"/>
          <w:szCs w:val="22"/>
        </w:rPr>
      </w:pPr>
      <w:r w:rsidRPr="00500350">
        <w:rPr>
          <w:rFonts w:ascii="Arial" w:hAnsi="Arial" w:cs="Arial"/>
          <w:sz w:val="22"/>
          <w:szCs w:val="22"/>
        </w:rPr>
        <w:t>© 2018 Women’s Wellness Center. All rights reserved.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Website by </w:t>
      </w:r>
      <w:hyperlink r:id="rId8" w:history="1">
        <w:r w:rsidRPr="002A3B22">
          <w:rPr>
            <w:rStyle w:val="Hyperlink"/>
            <w:rFonts w:ascii="Arial" w:hAnsi="Arial" w:cs="Arial"/>
            <w:sz w:val="22"/>
            <w:szCs w:val="22"/>
          </w:rPr>
          <w:t>Healthcare Success, LLC</w:t>
        </w:r>
      </w:hyperlink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6765AE3" w14:textId="77777777" w:rsidR="001221CD" w:rsidRDefault="001221CD" w:rsidP="001221CD">
      <w:pPr>
        <w:rPr>
          <w:rFonts w:ascii="Arial" w:eastAsia="Times New Roman" w:hAnsi="Arial" w:cs="Arial"/>
          <w:color w:val="18334B"/>
          <w:sz w:val="22"/>
          <w:szCs w:val="22"/>
          <w:shd w:val="clear" w:color="auto" w:fill="FFFFFF"/>
        </w:rPr>
      </w:pPr>
    </w:p>
    <w:p w14:paraId="3C77B018" w14:textId="36E58001" w:rsidR="00BA2040" w:rsidRPr="00500350" w:rsidRDefault="00BA2040" w:rsidP="001221CD">
      <w:pPr>
        <w:rPr>
          <w:rFonts w:ascii="Arial" w:hAnsi="Arial" w:cs="Arial"/>
          <w:sz w:val="22"/>
          <w:szCs w:val="22"/>
        </w:rPr>
      </w:pPr>
    </w:p>
    <w:sectPr w:rsidR="00BA2040" w:rsidRPr="00500350" w:rsidSect="00D41E4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20053D" w14:textId="77777777" w:rsidR="00D23597" w:rsidRDefault="00D23597" w:rsidP="00D41E4D">
      <w:r>
        <w:separator/>
      </w:r>
    </w:p>
  </w:endnote>
  <w:endnote w:type="continuationSeparator" w:id="0">
    <w:p w14:paraId="4935027D" w14:textId="77777777" w:rsidR="00D23597" w:rsidRDefault="00D23597" w:rsidP="00D4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9AEAC" w14:textId="77777777" w:rsidR="00683A5F" w:rsidRDefault="00683A5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C47C96" w14:textId="77777777" w:rsidR="00216C13" w:rsidRPr="007D0DE1" w:rsidRDefault="00902B53" w:rsidP="007D0DE1">
    <w:pPr>
      <w:pStyle w:val="Footer"/>
      <w:jc w:val="right"/>
      <w:rPr>
        <w:color w:val="A6A6A6"/>
        <w:sz w:val="18"/>
        <w:szCs w:val="18"/>
      </w:rPr>
    </w:pPr>
    <w:r>
      <w:rPr>
        <w:color w:val="A6A6A6"/>
        <w:sz w:val="18"/>
        <w:szCs w:val="18"/>
      </w:rPr>
      <w:t>rg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AF801C" w14:textId="77777777" w:rsidR="00683A5F" w:rsidRDefault="00683A5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493474" w14:textId="77777777" w:rsidR="00D23597" w:rsidRDefault="00D23597" w:rsidP="00D41E4D">
      <w:r>
        <w:separator/>
      </w:r>
    </w:p>
  </w:footnote>
  <w:footnote w:type="continuationSeparator" w:id="0">
    <w:p w14:paraId="207823C7" w14:textId="77777777" w:rsidR="00D23597" w:rsidRDefault="00D23597" w:rsidP="00D41E4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68AEAA" w14:textId="77777777" w:rsidR="00683A5F" w:rsidRDefault="00683A5F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A0F8C" w14:textId="4D6A77E6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 xml:space="preserve">File: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FILENAME  \* MERGEFORMAT </w:instrText>
    </w:r>
    <w:r>
      <w:rPr>
        <w:color w:val="808080"/>
        <w:sz w:val="20"/>
      </w:rPr>
      <w:fldChar w:fldCharType="separate"/>
    </w:r>
    <w:r w:rsidR="00683A5F">
      <w:rPr>
        <w:noProof/>
        <w:color w:val="808080"/>
        <w:sz w:val="20"/>
      </w:rPr>
      <w:t>HRMC_16 INSURANCE_d2_ready.docx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  <w:t xml:space="preserve">Page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PAGE </w:instrText>
    </w:r>
    <w:r>
      <w:rPr>
        <w:color w:val="808080"/>
        <w:sz w:val="20"/>
      </w:rPr>
      <w:fldChar w:fldCharType="separate"/>
    </w:r>
    <w:r w:rsidR="00D23597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  <w:r>
      <w:rPr>
        <w:color w:val="808080"/>
        <w:sz w:val="20"/>
      </w:rPr>
      <w:t xml:space="preserve"> of </w:t>
    </w:r>
    <w:r w:rsidR="00B8216D">
      <w:rPr>
        <w:color w:val="808080"/>
        <w:sz w:val="20"/>
      </w:rPr>
      <w:t>2</w:t>
    </w:r>
  </w:p>
  <w:p w14:paraId="67C35A5A" w14:textId="77777777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>Saved:</w:t>
    </w:r>
    <w:r>
      <w:rPr>
        <w:color w:val="808080"/>
        <w:sz w:val="20"/>
      </w:rPr>
      <w:t xml:space="preserve">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SAVEDATE \@ "M/d/yy h:mm AM/PM" </w:instrText>
    </w:r>
    <w:r>
      <w:rPr>
        <w:color w:val="808080"/>
        <w:sz w:val="20"/>
      </w:rPr>
      <w:fldChar w:fldCharType="separate"/>
    </w:r>
    <w:r w:rsidR="00F84233">
      <w:rPr>
        <w:noProof/>
        <w:color w:val="808080"/>
        <w:sz w:val="20"/>
      </w:rPr>
      <w:t>2/26/18 11:01 AM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</w:r>
  </w:p>
  <w:p w14:paraId="4C6E2F7F" w14:textId="77777777" w:rsidR="00216C13" w:rsidRPr="00AC7E0D" w:rsidRDefault="00216C13" w:rsidP="00AC7E0D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08BEF1" w14:textId="77777777" w:rsidR="00683A5F" w:rsidRDefault="00683A5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A20A5"/>
    <w:multiLevelType w:val="hybridMultilevel"/>
    <w:tmpl w:val="4274B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80388A"/>
    <w:multiLevelType w:val="multilevel"/>
    <w:tmpl w:val="72EE9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EC19F8"/>
    <w:multiLevelType w:val="hybridMultilevel"/>
    <w:tmpl w:val="06203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B4154B"/>
    <w:multiLevelType w:val="hybridMultilevel"/>
    <w:tmpl w:val="32E63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5E0272"/>
    <w:multiLevelType w:val="hybridMultilevel"/>
    <w:tmpl w:val="975C0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23F07"/>
    <w:multiLevelType w:val="hybridMultilevel"/>
    <w:tmpl w:val="5762A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5F3697"/>
    <w:multiLevelType w:val="hybridMultilevel"/>
    <w:tmpl w:val="06006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EB3C56"/>
    <w:multiLevelType w:val="hybridMultilevel"/>
    <w:tmpl w:val="DA7C8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220744"/>
    <w:multiLevelType w:val="multilevel"/>
    <w:tmpl w:val="C8B09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6261942"/>
    <w:multiLevelType w:val="hybridMultilevel"/>
    <w:tmpl w:val="720CA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373C0E"/>
    <w:multiLevelType w:val="hybridMultilevel"/>
    <w:tmpl w:val="678CFA08"/>
    <w:lvl w:ilvl="0" w:tplc="2D9C38E6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02225C"/>
    <w:multiLevelType w:val="hybridMultilevel"/>
    <w:tmpl w:val="DC6A72C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"/>
  </w:num>
  <w:num w:numId="5">
    <w:abstractNumId w:val="8"/>
  </w:num>
  <w:num w:numId="6">
    <w:abstractNumId w:val="7"/>
  </w:num>
  <w:num w:numId="7">
    <w:abstractNumId w:val="2"/>
  </w:num>
  <w:num w:numId="8">
    <w:abstractNumId w:val="11"/>
  </w:num>
  <w:num w:numId="9">
    <w:abstractNumId w:val="3"/>
  </w:num>
  <w:num w:numId="10">
    <w:abstractNumId w:val="9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35E"/>
    <w:rsid w:val="000015A9"/>
    <w:rsid w:val="00020807"/>
    <w:rsid w:val="000209EC"/>
    <w:rsid w:val="0003732B"/>
    <w:rsid w:val="00043A66"/>
    <w:rsid w:val="00052B1A"/>
    <w:rsid w:val="00065A56"/>
    <w:rsid w:val="0006745D"/>
    <w:rsid w:val="000776BB"/>
    <w:rsid w:val="00077ED8"/>
    <w:rsid w:val="00081D98"/>
    <w:rsid w:val="00084B46"/>
    <w:rsid w:val="00086C10"/>
    <w:rsid w:val="00091F4C"/>
    <w:rsid w:val="00095DDD"/>
    <w:rsid w:val="000A0B00"/>
    <w:rsid w:val="000A11DA"/>
    <w:rsid w:val="000A2714"/>
    <w:rsid w:val="000A3288"/>
    <w:rsid w:val="000A7CE9"/>
    <w:rsid w:val="000B5378"/>
    <w:rsid w:val="000D6756"/>
    <w:rsid w:val="000E7E32"/>
    <w:rsid w:val="000F2253"/>
    <w:rsid w:val="000F6B0B"/>
    <w:rsid w:val="001079F4"/>
    <w:rsid w:val="00112666"/>
    <w:rsid w:val="00114696"/>
    <w:rsid w:val="0012019E"/>
    <w:rsid w:val="001209CC"/>
    <w:rsid w:val="001221CD"/>
    <w:rsid w:val="001263E1"/>
    <w:rsid w:val="00130378"/>
    <w:rsid w:val="00133D23"/>
    <w:rsid w:val="00134595"/>
    <w:rsid w:val="00135C07"/>
    <w:rsid w:val="00142979"/>
    <w:rsid w:val="00145D68"/>
    <w:rsid w:val="00151A51"/>
    <w:rsid w:val="00155831"/>
    <w:rsid w:val="0015599D"/>
    <w:rsid w:val="0015722E"/>
    <w:rsid w:val="001660B0"/>
    <w:rsid w:val="00173221"/>
    <w:rsid w:val="00175306"/>
    <w:rsid w:val="001800E3"/>
    <w:rsid w:val="001839CA"/>
    <w:rsid w:val="0018592D"/>
    <w:rsid w:val="001909E9"/>
    <w:rsid w:val="001930B3"/>
    <w:rsid w:val="001952DE"/>
    <w:rsid w:val="00195DCA"/>
    <w:rsid w:val="001B0ABF"/>
    <w:rsid w:val="001B2282"/>
    <w:rsid w:val="001C0765"/>
    <w:rsid w:val="001C1E0B"/>
    <w:rsid w:val="001C6533"/>
    <w:rsid w:val="001D3473"/>
    <w:rsid w:val="001D3A0D"/>
    <w:rsid w:val="00216C13"/>
    <w:rsid w:val="00220F09"/>
    <w:rsid w:val="00237ADB"/>
    <w:rsid w:val="00254111"/>
    <w:rsid w:val="00263170"/>
    <w:rsid w:val="002849B9"/>
    <w:rsid w:val="002905E8"/>
    <w:rsid w:val="002976FA"/>
    <w:rsid w:val="002C611B"/>
    <w:rsid w:val="002D6245"/>
    <w:rsid w:val="002F340E"/>
    <w:rsid w:val="002F4F0F"/>
    <w:rsid w:val="00300BBD"/>
    <w:rsid w:val="00312999"/>
    <w:rsid w:val="00323C84"/>
    <w:rsid w:val="003433D4"/>
    <w:rsid w:val="00355EBA"/>
    <w:rsid w:val="0036011D"/>
    <w:rsid w:val="00373BD6"/>
    <w:rsid w:val="00373EFF"/>
    <w:rsid w:val="003742A7"/>
    <w:rsid w:val="00374D5D"/>
    <w:rsid w:val="003763DC"/>
    <w:rsid w:val="00395493"/>
    <w:rsid w:val="003A10E1"/>
    <w:rsid w:val="003A3E20"/>
    <w:rsid w:val="003C194A"/>
    <w:rsid w:val="003C3B9C"/>
    <w:rsid w:val="003E357E"/>
    <w:rsid w:val="003E720A"/>
    <w:rsid w:val="003F1899"/>
    <w:rsid w:val="003F4E3E"/>
    <w:rsid w:val="00403B41"/>
    <w:rsid w:val="00404763"/>
    <w:rsid w:val="00412ABC"/>
    <w:rsid w:val="0041514D"/>
    <w:rsid w:val="004245F1"/>
    <w:rsid w:val="00430779"/>
    <w:rsid w:val="004324FA"/>
    <w:rsid w:val="00436529"/>
    <w:rsid w:val="004564F4"/>
    <w:rsid w:val="00463BEC"/>
    <w:rsid w:val="0048310F"/>
    <w:rsid w:val="004857C5"/>
    <w:rsid w:val="004867DD"/>
    <w:rsid w:val="00496AE7"/>
    <w:rsid w:val="004A572A"/>
    <w:rsid w:val="004A781D"/>
    <w:rsid w:val="004B282C"/>
    <w:rsid w:val="004B57FC"/>
    <w:rsid w:val="004C0FAF"/>
    <w:rsid w:val="004C7177"/>
    <w:rsid w:val="004E2341"/>
    <w:rsid w:val="004E4391"/>
    <w:rsid w:val="004E6525"/>
    <w:rsid w:val="004F449C"/>
    <w:rsid w:val="00500350"/>
    <w:rsid w:val="00511F12"/>
    <w:rsid w:val="005363F5"/>
    <w:rsid w:val="005369AE"/>
    <w:rsid w:val="00542E8F"/>
    <w:rsid w:val="00543541"/>
    <w:rsid w:val="00544544"/>
    <w:rsid w:val="00547C13"/>
    <w:rsid w:val="00550597"/>
    <w:rsid w:val="005677E6"/>
    <w:rsid w:val="00590E98"/>
    <w:rsid w:val="005A5F2A"/>
    <w:rsid w:val="005C178F"/>
    <w:rsid w:val="005D1ABF"/>
    <w:rsid w:val="005D5C9E"/>
    <w:rsid w:val="005F4473"/>
    <w:rsid w:val="005F738C"/>
    <w:rsid w:val="00604325"/>
    <w:rsid w:val="00617404"/>
    <w:rsid w:val="0062705B"/>
    <w:rsid w:val="00633E97"/>
    <w:rsid w:val="00656D31"/>
    <w:rsid w:val="00657F7D"/>
    <w:rsid w:val="006622BA"/>
    <w:rsid w:val="00664BFC"/>
    <w:rsid w:val="006779C8"/>
    <w:rsid w:val="00683A5F"/>
    <w:rsid w:val="00695E4D"/>
    <w:rsid w:val="006A2056"/>
    <w:rsid w:val="006A6DBA"/>
    <w:rsid w:val="006B565C"/>
    <w:rsid w:val="006B5B4B"/>
    <w:rsid w:val="006B7B19"/>
    <w:rsid w:val="006C237B"/>
    <w:rsid w:val="006C4C20"/>
    <w:rsid w:val="006D713F"/>
    <w:rsid w:val="006E2AE4"/>
    <w:rsid w:val="006E3D86"/>
    <w:rsid w:val="006E4875"/>
    <w:rsid w:val="006E5AAC"/>
    <w:rsid w:val="006F4C7F"/>
    <w:rsid w:val="00701890"/>
    <w:rsid w:val="00706133"/>
    <w:rsid w:val="007062D9"/>
    <w:rsid w:val="00706A30"/>
    <w:rsid w:val="007108B8"/>
    <w:rsid w:val="0071675E"/>
    <w:rsid w:val="007206DC"/>
    <w:rsid w:val="00721EEC"/>
    <w:rsid w:val="00734D40"/>
    <w:rsid w:val="00771696"/>
    <w:rsid w:val="007A154C"/>
    <w:rsid w:val="007B6308"/>
    <w:rsid w:val="007B7423"/>
    <w:rsid w:val="007C191D"/>
    <w:rsid w:val="007D0779"/>
    <w:rsid w:val="007D0DE1"/>
    <w:rsid w:val="007D3C62"/>
    <w:rsid w:val="007E10E8"/>
    <w:rsid w:val="007E7F5B"/>
    <w:rsid w:val="007F2B8E"/>
    <w:rsid w:val="007F6AD5"/>
    <w:rsid w:val="0080273F"/>
    <w:rsid w:val="008041C3"/>
    <w:rsid w:val="00813D3F"/>
    <w:rsid w:val="00816BB0"/>
    <w:rsid w:val="0082535E"/>
    <w:rsid w:val="00841117"/>
    <w:rsid w:val="0085274E"/>
    <w:rsid w:val="008545F2"/>
    <w:rsid w:val="00861B83"/>
    <w:rsid w:val="00864E85"/>
    <w:rsid w:val="008711A8"/>
    <w:rsid w:val="00872B8C"/>
    <w:rsid w:val="00884466"/>
    <w:rsid w:val="00894E2C"/>
    <w:rsid w:val="00897FAD"/>
    <w:rsid w:val="008A15BE"/>
    <w:rsid w:val="008A6216"/>
    <w:rsid w:val="008B4622"/>
    <w:rsid w:val="008D7FB7"/>
    <w:rsid w:val="008E3D2E"/>
    <w:rsid w:val="008F76B5"/>
    <w:rsid w:val="00902B53"/>
    <w:rsid w:val="00924CC6"/>
    <w:rsid w:val="009303DD"/>
    <w:rsid w:val="00934B92"/>
    <w:rsid w:val="009467A6"/>
    <w:rsid w:val="00947653"/>
    <w:rsid w:val="0098165B"/>
    <w:rsid w:val="00991BAE"/>
    <w:rsid w:val="00994D42"/>
    <w:rsid w:val="009A0F11"/>
    <w:rsid w:val="009A5377"/>
    <w:rsid w:val="009B09F4"/>
    <w:rsid w:val="009B4967"/>
    <w:rsid w:val="009B53D0"/>
    <w:rsid w:val="009B6579"/>
    <w:rsid w:val="009C2202"/>
    <w:rsid w:val="009C2920"/>
    <w:rsid w:val="009C792D"/>
    <w:rsid w:val="009D77E4"/>
    <w:rsid w:val="009E04EE"/>
    <w:rsid w:val="009F63F8"/>
    <w:rsid w:val="00A13C40"/>
    <w:rsid w:val="00A15A06"/>
    <w:rsid w:val="00A232CC"/>
    <w:rsid w:val="00A24B33"/>
    <w:rsid w:val="00A25A80"/>
    <w:rsid w:val="00A25D4A"/>
    <w:rsid w:val="00A347B7"/>
    <w:rsid w:val="00A4517B"/>
    <w:rsid w:val="00A53A38"/>
    <w:rsid w:val="00A64E4D"/>
    <w:rsid w:val="00A706F4"/>
    <w:rsid w:val="00A804DC"/>
    <w:rsid w:val="00AB172F"/>
    <w:rsid w:val="00AB1EB1"/>
    <w:rsid w:val="00AB2166"/>
    <w:rsid w:val="00AC2484"/>
    <w:rsid w:val="00AC549C"/>
    <w:rsid w:val="00AC7E0D"/>
    <w:rsid w:val="00AD038B"/>
    <w:rsid w:val="00AD2174"/>
    <w:rsid w:val="00AD39AC"/>
    <w:rsid w:val="00AD5C33"/>
    <w:rsid w:val="00AD5C44"/>
    <w:rsid w:val="00AE3C53"/>
    <w:rsid w:val="00AF2CF3"/>
    <w:rsid w:val="00AF7DCD"/>
    <w:rsid w:val="00B04CBD"/>
    <w:rsid w:val="00B2282E"/>
    <w:rsid w:val="00B534CA"/>
    <w:rsid w:val="00B557BE"/>
    <w:rsid w:val="00B624A0"/>
    <w:rsid w:val="00B8216D"/>
    <w:rsid w:val="00B830B8"/>
    <w:rsid w:val="00B879D1"/>
    <w:rsid w:val="00B97AD6"/>
    <w:rsid w:val="00BA2040"/>
    <w:rsid w:val="00BC360A"/>
    <w:rsid w:val="00BC3FEE"/>
    <w:rsid w:val="00BC7E7A"/>
    <w:rsid w:val="00BC7F78"/>
    <w:rsid w:val="00BD3C7B"/>
    <w:rsid w:val="00BD4536"/>
    <w:rsid w:val="00BF0AA1"/>
    <w:rsid w:val="00BF5EF6"/>
    <w:rsid w:val="00C009A9"/>
    <w:rsid w:val="00C056AF"/>
    <w:rsid w:val="00C06899"/>
    <w:rsid w:val="00C30A33"/>
    <w:rsid w:val="00C3374C"/>
    <w:rsid w:val="00C36C89"/>
    <w:rsid w:val="00C5439F"/>
    <w:rsid w:val="00C57B97"/>
    <w:rsid w:val="00C73CBE"/>
    <w:rsid w:val="00C76B57"/>
    <w:rsid w:val="00C96085"/>
    <w:rsid w:val="00C96500"/>
    <w:rsid w:val="00CC1834"/>
    <w:rsid w:val="00CD3091"/>
    <w:rsid w:val="00CD53EB"/>
    <w:rsid w:val="00CE06F5"/>
    <w:rsid w:val="00CE4A5E"/>
    <w:rsid w:val="00CE59E1"/>
    <w:rsid w:val="00CF43C6"/>
    <w:rsid w:val="00D06C26"/>
    <w:rsid w:val="00D20E83"/>
    <w:rsid w:val="00D23597"/>
    <w:rsid w:val="00D33345"/>
    <w:rsid w:val="00D41E4D"/>
    <w:rsid w:val="00D42189"/>
    <w:rsid w:val="00D45B1F"/>
    <w:rsid w:val="00D644A7"/>
    <w:rsid w:val="00D7003A"/>
    <w:rsid w:val="00D765BD"/>
    <w:rsid w:val="00D77C83"/>
    <w:rsid w:val="00D81B37"/>
    <w:rsid w:val="00D87491"/>
    <w:rsid w:val="00D957E3"/>
    <w:rsid w:val="00DA4D59"/>
    <w:rsid w:val="00DB69D2"/>
    <w:rsid w:val="00DB7517"/>
    <w:rsid w:val="00DE57B6"/>
    <w:rsid w:val="00DF34C1"/>
    <w:rsid w:val="00DF5E8B"/>
    <w:rsid w:val="00DF6B32"/>
    <w:rsid w:val="00E00449"/>
    <w:rsid w:val="00E00725"/>
    <w:rsid w:val="00E029E0"/>
    <w:rsid w:val="00E058C5"/>
    <w:rsid w:val="00E05A55"/>
    <w:rsid w:val="00E079FF"/>
    <w:rsid w:val="00E105E3"/>
    <w:rsid w:val="00E251D7"/>
    <w:rsid w:val="00E26965"/>
    <w:rsid w:val="00E2747C"/>
    <w:rsid w:val="00E44FFE"/>
    <w:rsid w:val="00E47021"/>
    <w:rsid w:val="00E47A69"/>
    <w:rsid w:val="00E516BF"/>
    <w:rsid w:val="00E536A3"/>
    <w:rsid w:val="00E55AFD"/>
    <w:rsid w:val="00E56F45"/>
    <w:rsid w:val="00E64669"/>
    <w:rsid w:val="00E72E6C"/>
    <w:rsid w:val="00E738D6"/>
    <w:rsid w:val="00E752D3"/>
    <w:rsid w:val="00E8340F"/>
    <w:rsid w:val="00E90C3A"/>
    <w:rsid w:val="00E931DE"/>
    <w:rsid w:val="00EA186A"/>
    <w:rsid w:val="00EB2546"/>
    <w:rsid w:val="00EC281A"/>
    <w:rsid w:val="00EF0EAF"/>
    <w:rsid w:val="00EF1353"/>
    <w:rsid w:val="00F06833"/>
    <w:rsid w:val="00F16E71"/>
    <w:rsid w:val="00F17307"/>
    <w:rsid w:val="00F21652"/>
    <w:rsid w:val="00F234BF"/>
    <w:rsid w:val="00F35F3D"/>
    <w:rsid w:val="00F523D2"/>
    <w:rsid w:val="00F64A88"/>
    <w:rsid w:val="00F64AB9"/>
    <w:rsid w:val="00F64C2F"/>
    <w:rsid w:val="00F72CC4"/>
    <w:rsid w:val="00F76FE4"/>
    <w:rsid w:val="00F84233"/>
    <w:rsid w:val="00F94B3C"/>
    <w:rsid w:val="00F95778"/>
    <w:rsid w:val="00FB17DC"/>
    <w:rsid w:val="00FB2809"/>
    <w:rsid w:val="00FE5498"/>
    <w:rsid w:val="00FF4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6D75DE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01890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E4D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customStyle="1" w:styleId="HeaderChar">
    <w:name w:val="Header Char"/>
    <w:link w:val="Header"/>
    <w:uiPriority w:val="99"/>
    <w:rsid w:val="00D41E4D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D41E4D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customStyle="1" w:styleId="FooterChar">
    <w:name w:val="Footer Char"/>
    <w:link w:val="Footer"/>
    <w:uiPriority w:val="99"/>
    <w:rsid w:val="00D41E4D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3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3F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2535E"/>
    <w:pPr>
      <w:ind w:left="720"/>
      <w:contextualSpacing/>
    </w:pPr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E079F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9F63F8"/>
  </w:style>
  <w:style w:type="character" w:styleId="Hyperlink">
    <w:name w:val="Hyperlink"/>
    <w:basedOn w:val="DefaultParagraphFont"/>
    <w:uiPriority w:val="99"/>
    <w:unhideWhenUsed/>
    <w:rsid w:val="00463BE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209E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09EC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09EC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09E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09EC"/>
    <w:rPr>
      <w:rFonts w:ascii="Arial" w:hAnsi="Arial"/>
      <w:b/>
      <w:bCs/>
      <w:sz w:val="24"/>
      <w:szCs w:val="24"/>
    </w:rPr>
  </w:style>
  <w:style w:type="paragraph" w:customStyle="1" w:styleId="ms-rteelement-p">
    <w:name w:val="ms-rteelement-p"/>
    <w:basedOn w:val="Normal"/>
    <w:rsid w:val="00AB2166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C57B97"/>
    <w:rPr>
      <w:color w:val="800080" w:themeColor="followedHyperlink"/>
      <w:u w:val="single"/>
    </w:rPr>
  </w:style>
  <w:style w:type="paragraph" w:customStyle="1" w:styleId="p1">
    <w:name w:val="p1"/>
    <w:basedOn w:val="Normal"/>
    <w:rsid w:val="00DB69D2"/>
    <w:pPr>
      <w:spacing w:line="227" w:lineRule="atLeast"/>
      <w:jc w:val="center"/>
    </w:pPr>
    <w:rPr>
      <w:rFonts w:ascii="Century Gothic" w:hAnsi="Century Gothic"/>
      <w:color w:val="822B56"/>
      <w:sz w:val="23"/>
      <w:szCs w:val="23"/>
    </w:rPr>
  </w:style>
  <w:style w:type="paragraph" w:customStyle="1" w:styleId="p2">
    <w:name w:val="p2"/>
    <w:basedOn w:val="Normal"/>
    <w:rsid w:val="00F95778"/>
    <w:pPr>
      <w:spacing w:line="167" w:lineRule="atLeast"/>
    </w:pPr>
    <w:rPr>
      <w:rFonts w:ascii="Helvetica" w:hAnsi="Helvetica"/>
      <w:color w:val="7F8183"/>
      <w:sz w:val="17"/>
      <w:szCs w:val="17"/>
    </w:rPr>
  </w:style>
  <w:style w:type="paragraph" w:customStyle="1" w:styleId="p3">
    <w:name w:val="p3"/>
    <w:basedOn w:val="Normal"/>
    <w:rsid w:val="00695E4D"/>
    <w:pPr>
      <w:spacing w:line="182" w:lineRule="atLeast"/>
      <w:ind w:left="210"/>
    </w:pPr>
    <w:rPr>
      <w:rFonts w:ascii="Helvetica" w:hAnsi="Helvetica"/>
      <w:color w:val="2D2829"/>
      <w:sz w:val="17"/>
      <w:szCs w:val="17"/>
    </w:rPr>
  </w:style>
  <w:style w:type="paragraph" w:customStyle="1" w:styleId="p4">
    <w:name w:val="p4"/>
    <w:basedOn w:val="Normal"/>
    <w:rsid w:val="00695E4D"/>
    <w:pPr>
      <w:spacing w:line="167" w:lineRule="atLeast"/>
      <w:ind w:left="210"/>
    </w:pPr>
    <w:rPr>
      <w:rFonts w:ascii="Helvetica" w:hAnsi="Helvetica"/>
      <w:color w:val="2D2829"/>
      <w:sz w:val="17"/>
      <w:szCs w:val="17"/>
    </w:rPr>
  </w:style>
  <w:style w:type="character" w:customStyle="1" w:styleId="s1">
    <w:name w:val="s1"/>
    <w:basedOn w:val="DefaultParagraphFont"/>
    <w:rsid w:val="00695E4D"/>
    <w:rPr>
      <w:color w:val="621C86"/>
    </w:rPr>
  </w:style>
  <w:style w:type="character" w:styleId="Strong">
    <w:name w:val="Strong"/>
    <w:basedOn w:val="DefaultParagraphFont"/>
    <w:uiPriority w:val="22"/>
    <w:qFormat/>
    <w:rsid w:val="00BC7E7A"/>
    <w:rPr>
      <w:b/>
      <w:bCs/>
    </w:rPr>
  </w:style>
  <w:style w:type="character" w:customStyle="1" w:styleId="s2">
    <w:name w:val="s2"/>
    <w:basedOn w:val="DefaultParagraphFont"/>
    <w:rsid w:val="00300BBD"/>
    <w:rPr>
      <w:color w:val="621C8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1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5709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7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103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44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8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68160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227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0788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20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838191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4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huronobgyn.com/contact/" TargetMode="External"/><Relationship Id="rId8" Type="http://schemas.openxmlformats.org/officeDocument/2006/relationships/hyperlink" Target="http://www.healthcaresuccess.com/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obgordon/Desktop/HS/Huron%20Assets_For%20Web%20HOME%20Page/Web%20Page%20HOM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HOME.dotx</Template>
  <TotalTime>5</TotalTime>
  <Pages>2</Pages>
  <Words>280</Words>
  <Characters>1601</Characters>
  <Application>Microsoft Macintosh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robert.gordon@precisioneffect.com</dc:creator>
  <cp:keywords/>
  <dc:description/>
  <cp:lastModifiedBy>Greg Ashbaugh</cp:lastModifiedBy>
  <cp:revision>8</cp:revision>
  <dcterms:created xsi:type="dcterms:W3CDTF">2018-02-14T20:59:00Z</dcterms:created>
  <dcterms:modified xsi:type="dcterms:W3CDTF">2018-02-26T19:10:00Z</dcterms:modified>
</cp:coreProperties>
</file>