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00BAB075" w:rsidR="00CD3091" w:rsidRPr="00CE59E1" w:rsidRDefault="003664E2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22 Lin</w:t>
      </w:r>
      <w:bookmarkStart w:id="0" w:name="_GoBack"/>
      <w:bookmarkEnd w:id="0"/>
      <w:r>
        <w:rPr>
          <w:rFonts w:ascii="Arial" w:hAnsi="Arial" w:cs="Arial"/>
          <w:b/>
          <w:bCs/>
          <w:sz w:val="48"/>
        </w:rPr>
        <w:t>ks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B52047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4EB9DA8D" w14:textId="77777777" w:rsidR="00CD3589" w:rsidRDefault="00CD3589" w:rsidP="00CD3589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B023740" w14:textId="77777777" w:rsidR="00CD3589" w:rsidRDefault="00CD3589" w:rsidP="00CD3589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36"/>
          <w:szCs w:val="36"/>
        </w:rPr>
      </w:pPr>
      <w:r w:rsidRPr="00E65E3B">
        <w:rPr>
          <w:rFonts w:ascii="Arial" w:hAnsi="Arial" w:cs="Arial"/>
          <w:b/>
          <w:bCs/>
          <w:color w:val="FF0000"/>
          <w:sz w:val="36"/>
          <w:szCs w:val="36"/>
        </w:rPr>
        <w:t>THIS PAGE HAS NEEDS</w:t>
      </w:r>
    </w:p>
    <w:p w14:paraId="2F0E7EE6" w14:textId="77777777" w:rsidR="00CD3589" w:rsidRPr="00E65E3B" w:rsidRDefault="00CD3589" w:rsidP="00CD3589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24"/>
          <w:szCs w:val="24"/>
        </w:rPr>
      </w:pPr>
      <w:r>
        <w:rPr>
          <w:rFonts w:ascii="Arial" w:hAnsi="Arial" w:cs="Arial"/>
          <w:bCs/>
          <w:i/>
          <w:color w:val="FF0000"/>
          <w:sz w:val="24"/>
          <w:szCs w:val="24"/>
        </w:rPr>
        <w:t>Additional forms needed</w:t>
      </w:r>
    </w:p>
    <w:p w14:paraId="5A26FF91" w14:textId="77777777" w:rsidR="00CD3589" w:rsidRPr="00E65E3B" w:rsidRDefault="00CD3589" w:rsidP="00CD3589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48B36923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497781">
        <w:rPr>
          <w:rFonts w:ascii="Arial" w:hAnsi="Arial" w:cs="Arial"/>
          <w:color w:val="0000FF"/>
          <w:sz w:val="20"/>
          <w:szCs w:val="20"/>
          <w:lang w:eastAsia="ja-JP"/>
        </w:rPr>
        <w:t>(53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3DF923A7" w:rsidR="00173221" w:rsidRPr="00CE59E1" w:rsidRDefault="00497781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Links to Useful Information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68408DEC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497781">
        <w:rPr>
          <w:rFonts w:ascii="Arial" w:hAnsi="Arial" w:cs="Arial"/>
          <w:color w:val="0000FF"/>
          <w:sz w:val="20"/>
          <w:szCs w:val="20"/>
          <w:lang w:eastAsia="ja-JP"/>
        </w:rPr>
        <w:t>158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018FB258" w:rsidR="009C2202" w:rsidRPr="001911F2" w:rsidRDefault="00250849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ja-JP"/>
        </w:rPr>
        <w:t xml:space="preserve">You can </w:t>
      </w:r>
      <w:r w:rsidR="00497781">
        <w:rPr>
          <w:rFonts w:ascii="Arial" w:hAnsi="Arial" w:cs="Arial"/>
          <w:sz w:val="20"/>
          <w:szCs w:val="20"/>
          <w:lang w:eastAsia="ja-JP"/>
        </w:rPr>
        <w:t>get information about women’s</w:t>
      </w:r>
      <w:r>
        <w:rPr>
          <w:rFonts w:ascii="Arial" w:hAnsi="Arial" w:cs="Arial"/>
          <w:sz w:val="20"/>
          <w:szCs w:val="20"/>
          <w:lang w:eastAsia="ja-JP"/>
        </w:rPr>
        <w:t xml:space="preserve"> health</w:t>
      </w:r>
      <w:r w:rsidR="00497781">
        <w:rPr>
          <w:rFonts w:ascii="Arial" w:hAnsi="Arial" w:cs="Arial"/>
          <w:sz w:val="20"/>
          <w:szCs w:val="20"/>
          <w:lang w:eastAsia="ja-JP"/>
        </w:rPr>
        <w:t xml:space="preserve"> and wellness by following the links</w:t>
      </w:r>
      <w:r>
        <w:rPr>
          <w:rFonts w:ascii="Arial" w:hAnsi="Arial" w:cs="Arial"/>
          <w:sz w:val="20"/>
          <w:szCs w:val="20"/>
          <w:lang w:eastAsia="ja-JP"/>
        </w:rPr>
        <w:t xml:space="preserve"> on this page. </w:t>
      </w:r>
      <w:r w:rsidR="00497781">
        <w:rPr>
          <w:rFonts w:ascii="Arial" w:hAnsi="Arial" w:cs="Arial"/>
          <w:sz w:val="20"/>
          <w:szCs w:val="20"/>
          <w:lang w:eastAsia="ja-JP"/>
        </w:rPr>
        <w:t>To learn</w:t>
      </w:r>
      <w:r>
        <w:rPr>
          <w:rFonts w:ascii="Arial" w:hAnsi="Arial" w:cs="Arial"/>
          <w:sz w:val="20"/>
          <w:szCs w:val="20"/>
          <w:lang w:eastAsia="ja-JP"/>
        </w:rPr>
        <w:t xml:space="preserve"> about Women’s Wellness Center, just call 000-000-0000.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CD3589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CD3589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CD3589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CD3589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DB69D2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eastAsia="Times New Roman"/>
          <w:b/>
          <w:bCs/>
          <w:color w:val="0000FF"/>
        </w:rPr>
      </w:pPr>
    </w:p>
    <w:p w14:paraId="6B27C05F" w14:textId="77777777" w:rsidR="004C25C0" w:rsidRPr="00BD40AA" w:rsidRDefault="004C25C0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3083435B" w:rsidR="000209EC" w:rsidRPr="004A572A" w:rsidRDefault="00AB00C6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L</w:t>
      </w:r>
      <w:r w:rsidR="00D37119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ooking for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Information about </w:t>
      </w:r>
      <w:r w:rsidR="00CF06B0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Women’s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Health and Wellness</w:t>
      </w:r>
      <w:r w:rsidR="00D37119">
        <w:rPr>
          <w:rFonts w:ascii="Arial" w:hAnsi="Arial" w:cs="Arial"/>
          <w:b/>
          <w:bCs/>
          <w:color w:val="000000" w:themeColor="text1"/>
          <w:sz w:val="36"/>
          <w:szCs w:val="36"/>
        </w:rPr>
        <w:t>? Start with These Links.</w:t>
      </w:r>
    </w:p>
    <w:p w14:paraId="3A395AF5" w14:textId="77777777" w:rsidR="00544544" w:rsidRPr="00CF06B0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7D5C3765" w14:textId="62B3D13B" w:rsidR="00CF06B0" w:rsidRPr="00CF06B0" w:rsidRDefault="009C0CF5" w:rsidP="00CF06B0">
      <w:p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</w:t>
      </w:r>
      <w:r w:rsidR="00AB00C6">
        <w:rPr>
          <w:rFonts w:ascii="Arial" w:eastAsia="Times New Roman" w:hAnsi="Arial" w:cs="Arial"/>
          <w:color w:val="000000"/>
          <w:sz w:val="22"/>
          <w:szCs w:val="22"/>
        </w:rPr>
        <w:t xml:space="preserve">ould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you </w:t>
      </w:r>
      <w:r w:rsidR="00AB00C6">
        <w:rPr>
          <w:rFonts w:ascii="Arial" w:eastAsia="Times New Roman" w:hAnsi="Arial" w:cs="Arial"/>
          <w:color w:val="000000"/>
          <w:sz w:val="22"/>
          <w:szCs w:val="22"/>
        </w:rPr>
        <w:t>like more information about women’s health and wellness</w:t>
      </w:r>
      <w:r>
        <w:rPr>
          <w:rFonts w:ascii="Arial" w:eastAsia="Times New Roman" w:hAnsi="Arial" w:cs="Arial"/>
          <w:color w:val="000000"/>
          <w:sz w:val="22"/>
          <w:szCs w:val="22"/>
        </w:rPr>
        <w:t>?</w:t>
      </w:r>
      <w:r w:rsidR="00AB00C6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>You can find</w:t>
      </w:r>
      <w:r w:rsidR="00AB00C6">
        <w:rPr>
          <w:rFonts w:ascii="Arial" w:eastAsia="Times New Roman" w:hAnsi="Arial" w:cs="Arial"/>
          <w:color w:val="000000"/>
          <w:sz w:val="22"/>
          <w:szCs w:val="22"/>
        </w:rPr>
        <w:t xml:space="preserve"> discussions about family planning, breast feeding, o</w:t>
      </w:r>
      <w:r>
        <w:rPr>
          <w:rFonts w:ascii="Arial" w:eastAsia="Times New Roman" w:hAnsi="Arial" w:cs="Arial"/>
          <w:color w:val="000000"/>
          <w:sz w:val="22"/>
          <w:szCs w:val="22"/>
        </w:rPr>
        <w:t>steopathic care and more at</w:t>
      </w:r>
      <w:r w:rsidR="00AB00C6">
        <w:rPr>
          <w:rFonts w:ascii="Arial" w:eastAsia="Times New Roman" w:hAnsi="Arial" w:cs="Arial"/>
          <w:color w:val="000000"/>
          <w:sz w:val="22"/>
          <w:szCs w:val="22"/>
        </w:rPr>
        <w:t xml:space="preserve"> the links below. </w:t>
      </w:r>
    </w:p>
    <w:p w14:paraId="55C60744" w14:textId="77777777" w:rsidR="00CF06B0" w:rsidRPr="00AB00C6" w:rsidRDefault="00CF06B0" w:rsidP="00CF06B0">
      <w:p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</w:p>
    <w:p w14:paraId="2F9FCB0E" w14:textId="2358418A" w:rsidR="00AA4930" w:rsidRP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7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ACOG Patient FAQs</w:t>
        </w:r>
      </w:hyperlink>
    </w:p>
    <w:p w14:paraId="203DA258" w14:textId="554A6D84" w:rsidR="00AA4930" w:rsidRP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8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Mayo Clinic</w:t>
        </w:r>
      </w:hyperlink>
    </w:p>
    <w:p w14:paraId="7789BDAB" w14:textId="1D11F756" w:rsidR="00AA4930" w:rsidRP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9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Centering Pregnancy – Centering Healthcare Institute</w:t>
        </w:r>
      </w:hyperlink>
    </w:p>
    <w:p w14:paraId="7A3E2FB2" w14:textId="0DBCBFAD" w:rsidR="00AA4930" w:rsidRP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10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American Osteopathic Association</w:t>
        </w:r>
      </w:hyperlink>
    </w:p>
    <w:p w14:paraId="3EB8B321" w14:textId="2999D63E" w:rsidR="00AA4930" w:rsidRP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11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La Leche League</w:t>
        </w:r>
      </w:hyperlink>
    </w:p>
    <w:p w14:paraId="4BAE17FF" w14:textId="77777777" w:rsidR="00AB00C6" w:rsidRDefault="00C27EEB" w:rsidP="00AB00C6">
      <w:pPr>
        <w:pStyle w:val="ListParagraph"/>
        <w:numPr>
          <w:ilvl w:val="0"/>
          <w:numId w:val="17"/>
        </w:numPr>
        <w:rPr>
          <w:rFonts w:eastAsia="Times New Roman" w:cs="Arial"/>
          <w:color w:val="222222"/>
          <w:szCs w:val="22"/>
        </w:rPr>
      </w:pPr>
      <w:hyperlink r:id="rId12" w:tgtFrame="_blank" w:history="1">
        <w:r w:rsidR="00AA4930" w:rsidRPr="00AB00C6">
          <w:rPr>
            <w:rStyle w:val="Hyperlink"/>
            <w:rFonts w:eastAsia="Times New Roman" w:cs="Arial"/>
            <w:color w:val="800080"/>
            <w:szCs w:val="22"/>
          </w:rPr>
          <w:t>American Academy of Osteopathy</w:t>
        </w:r>
      </w:hyperlink>
    </w:p>
    <w:p w14:paraId="5014C96F" w14:textId="0732BB58" w:rsidR="00CF06B0" w:rsidRPr="00AB00C6" w:rsidRDefault="00AB00C6" w:rsidP="00CD3589">
      <w:pPr>
        <w:pStyle w:val="ListParagraph"/>
        <w:numPr>
          <w:ilvl w:val="0"/>
          <w:numId w:val="17"/>
        </w:numPr>
        <w:shd w:val="clear" w:color="auto" w:fill="FFFF00"/>
        <w:rPr>
          <w:rFonts w:eastAsia="Times New Roman" w:cs="Arial"/>
          <w:color w:val="222222"/>
          <w:szCs w:val="22"/>
        </w:rPr>
      </w:pPr>
      <w:r>
        <w:rPr>
          <w:rFonts w:eastAsia="Times New Roman" w:cs="Arial"/>
          <w:color w:val="FF0000"/>
          <w:szCs w:val="22"/>
        </w:rPr>
        <w:t>Additional links</w:t>
      </w:r>
      <w:r w:rsidR="00CF06B0" w:rsidRPr="00AB00C6">
        <w:rPr>
          <w:rFonts w:eastAsia="Times New Roman" w:cs="Arial"/>
          <w:color w:val="FF0000"/>
          <w:szCs w:val="22"/>
        </w:rPr>
        <w:t xml:space="preserve"> needed</w:t>
      </w:r>
      <w:r w:rsidR="00CD3589">
        <w:rPr>
          <w:rFonts w:eastAsia="Times New Roman" w:cs="Arial"/>
          <w:color w:val="FF0000"/>
          <w:szCs w:val="22"/>
        </w:rPr>
        <w:t>!</w:t>
      </w:r>
    </w:p>
    <w:p w14:paraId="1873CC7D" w14:textId="77777777" w:rsidR="000B6607" w:rsidRPr="00CF06B0" w:rsidRDefault="000B6607" w:rsidP="000B6607">
      <w:pPr>
        <w:rPr>
          <w:rFonts w:ascii="Arial" w:eastAsia="Times" w:hAnsi="Arial" w:cs="Arial"/>
          <w:sz w:val="22"/>
          <w:szCs w:val="22"/>
        </w:rPr>
      </w:pPr>
    </w:p>
    <w:p w14:paraId="68ABFF3F" w14:textId="77777777" w:rsidR="000B6607" w:rsidRPr="00CF06B0" w:rsidRDefault="000B6607" w:rsidP="000B6607">
      <w:pPr>
        <w:rPr>
          <w:rFonts w:ascii="Arial" w:eastAsia="Times" w:hAnsi="Arial" w:cs="Arial"/>
          <w:sz w:val="22"/>
          <w:szCs w:val="22"/>
        </w:rPr>
      </w:pPr>
    </w:p>
    <w:p w14:paraId="3CF8257C" w14:textId="3C92E7F8" w:rsidR="00685180" w:rsidRDefault="00B52047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  <w:r>
        <w:rPr>
          <w:rFonts w:ascii="Arial" w:eastAsia="Times" w:hAnsi="Arial" w:cs="Arial"/>
          <w:sz w:val="22"/>
          <w:szCs w:val="22"/>
        </w:rPr>
        <w:t>If you have additional questions or concerns about your health, or would like to schedule an appointment, call the Women’s Wellness Center today at 000-000-0000. You can also request an appointment using our easy</w:t>
      </w:r>
      <w:r w:rsidR="00BD40A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3" w:history="1">
        <w:r w:rsidR="00BD40AA" w:rsidRPr="002E6A1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BD40A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E16630" w14:textId="77777777" w:rsidR="000B6607" w:rsidRDefault="000B6607" w:rsidP="00685180">
      <w:pPr>
        <w:keepNext/>
        <w:keepLines/>
        <w:rPr>
          <w:rFonts w:ascii="Arial" w:eastAsia="Times" w:hAnsi="Arial" w:cs="Arial"/>
          <w:sz w:val="22"/>
          <w:szCs w:val="22"/>
        </w:rPr>
      </w:pPr>
    </w:p>
    <w:p w14:paraId="1991BC8D" w14:textId="77777777" w:rsidR="00BD40AA" w:rsidRPr="00500350" w:rsidRDefault="00BD40AA" w:rsidP="00BD40AA">
      <w:pPr>
        <w:keepNext/>
        <w:keepLines/>
        <w:rPr>
          <w:rFonts w:ascii="Arial" w:hAnsi="Arial" w:cs="Arial"/>
          <w:sz w:val="22"/>
          <w:szCs w:val="22"/>
        </w:rPr>
      </w:pPr>
    </w:p>
    <w:p w14:paraId="06FB2EDD" w14:textId="77777777" w:rsidR="00BD40AA" w:rsidRPr="00500350" w:rsidRDefault="00BD40AA" w:rsidP="00BD40AA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14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D418C41" w14:textId="77777777" w:rsidR="00BD40AA" w:rsidRPr="00500350" w:rsidRDefault="00BD40AA" w:rsidP="00BD40AA">
      <w:pPr>
        <w:ind w:right="2250"/>
        <w:rPr>
          <w:rFonts w:ascii="Arial" w:hAnsi="Arial" w:cs="Arial"/>
          <w:sz w:val="22"/>
          <w:szCs w:val="22"/>
        </w:rPr>
      </w:pPr>
    </w:p>
    <w:p w14:paraId="3C77B018" w14:textId="1354F734" w:rsidR="00BA2040" w:rsidRPr="00500350" w:rsidRDefault="00BA2040" w:rsidP="00BD40AA">
      <w:pPr>
        <w:keepNext/>
        <w:keepLines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6ACC4" w14:textId="77777777" w:rsidR="00C27EEB" w:rsidRDefault="00C27EEB" w:rsidP="00D41E4D">
      <w:r>
        <w:separator/>
      </w:r>
    </w:p>
  </w:endnote>
  <w:endnote w:type="continuationSeparator" w:id="0">
    <w:p w14:paraId="322204F0" w14:textId="77777777" w:rsidR="00C27EEB" w:rsidRDefault="00C27EEB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2AC85" w14:textId="77777777" w:rsidR="00C27EEB" w:rsidRDefault="00C27EEB" w:rsidP="00D41E4D">
      <w:r>
        <w:separator/>
      </w:r>
    </w:p>
  </w:footnote>
  <w:footnote w:type="continuationSeparator" w:id="0">
    <w:p w14:paraId="04A2F21A" w14:textId="77777777" w:rsidR="00C27EEB" w:rsidRDefault="00C27EEB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45EB5A8F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F46015">
      <w:rPr>
        <w:noProof/>
        <w:color w:val="808080"/>
        <w:sz w:val="20"/>
      </w:rPr>
      <w:t>HRMC_22 Links_d2_ready.docx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C27EEB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596E25">
      <w:rPr>
        <w:color w:val="808080"/>
        <w:sz w:val="20"/>
      </w:rPr>
      <w:t>1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F46015">
      <w:rPr>
        <w:noProof/>
        <w:color w:val="808080"/>
        <w:sz w:val="20"/>
      </w:rPr>
      <w:t>2/26/18 10:30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722C"/>
    <w:multiLevelType w:val="hybridMultilevel"/>
    <w:tmpl w:val="BCE4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652B8"/>
    <w:multiLevelType w:val="hybridMultilevel"/>
    <w:tmpl w:val="2DF2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E62A9"/>
    <w:multiLevelType w:val="multilevel"/>
    <w:tmpl w:val="61D0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174754"/>
    <w:multiLevelType w:val="multilevel"/>
    <w:tmpl w:val="2A0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B6473B1"/>
    <w:multiLevelType w:val="hybridMultilevel"/>
    <w:tmpl w:val="545A8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3"/>
  </w:num>
  <w:num w:numId="5">
    <w:abstractNumId w:val="11"/>
  </w:num>
  <w:num w:numId="6">
    <w:abstractNumId w:val="10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7"/>
  </w:num>
  <w:num w:numId="12">
    <w:abstractNumId w:val="8"/>
  </w:num>
  <w:num w:numId="13">
    <w:abstractNumId w:val="12"/>
  </w:num>
  <w:num w:numId="14">
    <w:abstractNumId w:val="0"/>
  </w:num>
  <w:num w:numId="15">
    <w:abstractNumId w:val="16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B6607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3F3B"/>
    <w:rsid w:val="00145D68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9E9"/>
    <w:rsid w:val="001911F2"/>
    <w:rsid w:val="001930B3"/>
    <w:rsid w:val="0019478E"/>
    <w:rsid w:val="00194AFA"/>
    <w:rsid w:val="001952DE"/>
    <w:rsid w:val="00195DCA"/>
    <w:rsid w:val="001A6BDA"/>
    <w:rsid w:val="001B0ABF"/>
    <w:rsid w:val="001B2282"/>
    <w:rsid w:val="001C0765"/>
    <w:rsid w:val="001C1E0B"/>
    <w:rsid w:val="001C6533"/>
    <w:rsid w:val="001D3473"/>
    <w:rsid w:val="001D3A0D"/>
    <w:rsid w:val="001E5380"/>
    <w:rsid w:val="00216C13"/>
    <w:rsid w:val="00220F09"/>
    <w:rsid w:val="002264FC"/>
    <w:rsid w:val="002328E7"/>
    <w:rsid w:val="00237ADB"/>
    <w:rsid w:val="00250849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664E2"/>
    <w:rsid w:val="00373BD6"/>
    <w:rsid w:val="00373EFF"/>
    <w:rsid w:val="003742A7"/>
    <w:rsid w:val="00374D5D"/>
    <w:rsid w:val="003763DC"/>
    <w:rsid w:val="00395493"/>
    <w:rsid w:val="003A10E1"/>
    <w:rsid w:val="003A3E20"/>
    <w:rsid w:val="003C0C7E"/>
    <w:rsid w:val="003C194A"/>
    <w:rsid w:val="003C3B9C"/>
    <w:rsid w:val="003D3A2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8310F"/>
    <w:rsid w:val="004857C5"/>
    <w:rsid w:val="004867DD"/>
    <w:rsid w:val="00496AE7"/>
    <w:rsid w:val="00497781"/>
    <w:rsid w:val="004A572A"/>
    <w:rsid w:val="004A781D"/>
    <w:rsid w:val="004B282C"/>
    <w:rsid w:val="004B57FC"/>
    <w:rsid w:val="004B5D3E"/>
    <w:rsid w:val="004C0FAF"/>
    <w:rsid w:val="004C25C0"/>
    <w:rsid w:val="004C7177"/>
    <w:rsid w:val="004E042E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4652"/>
    <w:rsid w:val="005677E6"/>
    <w:rsid w:val="00590E98"/>
    <w:rsid w:val="00596E25"/>
    <w:rsid w:val="005A5F2A"/>
    <w:rsid w:val="005D1ABF"/>
    <w:rsid w:val="005D5C9E"/>
    <w:rsid w:val="005F4473"/>
    <w:rsid w:val="005F738C"/>
    <w:rsid w:val="00604325"/>
    <w:rsid w:val="006166D2"/>
    <w:rsid w:val="00617404"/>
    <w:rsid w:val="0062705B"/>
    <w:rsid w:val="00633E97"/>
    <w:rsid w:val="00653931"/>
    <w:rsid w:val="00656D31"/>
    <w:rsid w:val="00657F7D"/>
    <w:rsid w:val="00664BFC"/>
    <w:rsid w:val="006779C8"/>
    <w:rsid w:val="00685180"/>
    <w:rsid w:val="00695E4D"/>
    <w:rsid w:val="006A2056"/>
    <w:rsid w:val="006A6DBA"/>
    <w:rsid w:val="006B565C"/>
    <w:rsid w:val="006B5B4B"/>
    <w:rsid w:val="006C20AA"/>
    <w:rsid w:val="006C237B"/>
    <w:rsid w:val="006C4C20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71696"/>
    <w:rsid w:val="007A154C"/>
    <w:rsid w:val="007B6308"/>
    <w:rsid w:val="007B7423"/>
    <w:rsid w:val="007C191D"/>
    <w:rsid w:val="007C6CCD"/>
    <w:rsid w:val="007D0779"/>
    <w:rsid w:val="007D0DE1"/>
    <w:rsid w:val="007D3C62"/>
    <w:rsid w:val="007E10E8"/>
    <w:rsid w:val="007F2B8E"/>
    <w:rsid w:val="007F6AD5"/>
    <w:rsid w:val="0080273F"/>
    <w:rsid w:val="008041C3"/>
    <w:rsid w:val="00811258"/>
    <w:rsid w:val="00813D3F"/>
    <w:rsid w:val="0082535E"/>
    <w:rsid w:val="00825EAA"/>
    <w:rsid w:val="00841117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045C"/>
    <w:rsid w:val="008B4622"/>
    <w:rsid w:val="008D7FB7"/>
    <w:rsid w:val="008E3D2E"/>
    <w:rsid w:val="008F76B5"/>
    <w:rsid w:val="00902B53"/>
    <w:rsid w:val="00903CFF"/>
    <w:rsid w:val="00910071"/>
    <w:rsid w:val="00924CC6"/>
    <w:rsid w:val="009303DD"/>
    <w:rsid w:val="00934B92"/>
    <w:rsid w:val="009467A6"/>
    <w:rsid w:val="00947653"/>
    <w:rsid w:val="009711C8"/>
    <w:rsid w:val="0098165B"/>
    <w:rsid w:val="00991BAE"/>
    <w:rsid w:val="009A0F11"/>
    <w:rsid w:val="009A5377"/>
    <w:rsid w:val="009B09F4"/>
    <w:rsid w:val="009B4967"/>
    <w:rsid w:val="009B53D0"/>
    <w:rsid w:val="009B6579"/>
    <w:rsid w:val="009C0CF5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21FD"/>
    <w:rsid w:val="00A64E4D"/>
    <w:rsid w:val="00A706F4"/>
    <w:rsid w:val="00A804DC"/>
    <w:rsid w:val="00AA4930"/>
    <w:rsid w:val="00AB00C6"/>
    <w:rsid w:val="00AB172F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52047"/>
    <w:rsid w:val="00B534CA"/>
    <w:rsid w:val="00B557BE"/>
    <w:rsid w:val="00B624A0"/>
    <w:rsid w:val="00B8216D"/>
    <w:rsid w:val="00B830B8"/>
    <w:rsid w:val="00B8750A"/>
    <w:rsid w:val="00B879D1"/>
    <w:rsid w:val="00B97AD6"/>
    <w:rsid w:val="00BA2040"/>
    <w:rsid w:val="00BC360A"/>
    <w:rsid w:val="00BC3FEE"/>
    <w:rsid w:val="00BC7E7A"/>
    <w:rsid w:val="00BC7F78"/>
    <w:rsid w:val="00BD3C7B"/>
    <w:rsid w:val="00BD40AA"/>
    <w:rsid w:val="00BD4536"/>
    <w:rsid w:val="00BF0AA1"/>
    <w:rsid w:val="00BF5EF6"/>
    <w:rsid w:val="00C009A9"/>
    <w:rsid w:val="00C056AF"/>
    <w:rsid w:val="00C06899"/>
    <w:rsid w:val="00C27EEB"/>
    <w:rsid w:val="00C30A33"/>
    <w:rsid w:val="00C36C89"/>
    <w:rsid w:val="00C5439F"/>
    <w:rsid w:val="00C57B97"/>
    <w:rsid w:val="00C73CBE"/>
    <w:rsid w:val="00C76B57"/>
    <w:rsid w:val="00C96085"/>
    <w:rsid w:val="00C96500"/>
    <w:rsid w:val="00CC1834"/>
    <w:rsid w:val="00CD3091"/>
    <w:rsid w:val="00CD3589"/>
    <w:rsid w:val="00CD53EB"/>
    <w:rsid w:val="00CE06F5"/>
    <w:rsid w:val="00CE4A5E"/>
    <w:rsid w:val="00CE59E1"/>
    <w:rsid w:val="00CF06B0"/>
    <w:rsid w:val="00CF43C6"/>
    <w:rsid w:val="00D06C26"/>
    <w:rsid w:val="00D165DA"/>
    <w:rsid w:val="00D20E83"/>
    <w:rsid w:val="00D33345"/>
    <w:rsid w:val="00D37119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484C"/>
    <w:rsid w:val="00D957E3"/>
    <w:rsid w:val="00DA4D59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B2546"/>
    <w:rsid w:val="00EC281A"/>
    <w:rsid w:val="00EE132C"/>
    <w:rsid w:val="00EF0EAF"/>
    <w:rsid w:val="00EF1353"/>
    <w:rsid w:val="00F06833"/>
    <w:rsid w:val="00F16E71"/>
    <w:rsid w:val="00F17307"/>
    <w:rsid w:val="00F21652"/>
    <w:rsid w:val="00F234BF"/>
    <w:rsid w:val="00F30D4E"/>
    <w:rsid w:val="00F35F3D"/>
    <w:rsid w:val="00F46015"/>
    <w:rsid w:val="00F523D2"/>
    <w:rsid w:val="00F60715"/>
    <w:rsid w:val="00F64A88"/>
    <w:rsid w:val="00F64AB9"/>
    <w:rsid w:val="00F64C2F"/>
    <w:rsid w:val="00F71889"/>
    <w:rsid w:val="00F72CC4"/>
    <w:rsid w:val="00F76FE4"/>
    <w:rsid w:val="00F94B3C"/>
    <w:rsid w:val="00F95778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lecheleague.org/" TargetMode="External"/><Relationship Id="rId12" Type="http://schemas.openxmlformats.org/officeDocument/2006/relationships/hyperlink" Target="https://www.academyofosteopathy.org/" TargetMode="External"/><Relationship Id="rId13" Type="http://schemas.openxmlformats.org/officeDocument/2006/relationships/hyperlink" Target="http://huronobgyn.com/contact/" TargetMode="External"/><Relationship Id="rId14" Type="http://schemas.openxmlformats.org/officeDocument/2006/relationships/hyperlink" Target="http://www.healthcaresuccess.com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cog.org/Resources-And-Publications/Patient-Education-FAQs-List" TargetMode="External"/><Relationship Id="rId8" Type="http://schemas.openxmlformats.org/officeDocument/2006/relationships/hyperlink" Target="http://www.mayoclinic.org/" TargetMode="External"/><Relationship Id="rId9" Type="http://schemas.openxmlformats.org/officeDocument/2006/relationships/hyperlink" Target="https://www.centeringhealthcare.org/" TargetMode="External"/><Relationship Id="rId10" Type="http://schemas.openxmlformats.org/officeDocument/2006/relationships/hyperlink" Target="https://www.osteopathic.org/Pages/default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6</TotalTime>
  <Pages>1</Pages>
  <Words>257</Words>
  <Characters>1470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7</cp:revision>
  <dcterms:created xsi:type="dcterms:W3CDTF">2018-02-25T17:05:00Z</dcterms:created>
  <dcterms:modified xsi:type="dcterms:W3CDTF">2018-02-26T20:13:00Z</dcterms:modified>
</cp:coreProperties>
</file>